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751B2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" strokecolor="white">
            <v:textbox>
              <w:txbxContent>
                <w:p w:rsidR="00076CCE" w:rsidRPr="009421B8" w:rsidRDefault="00076CCE" w:rsidP="007B756C">
                  <w:pPr>
                    <w:jc w:val="both"/>
                  </w:pPr>
                  <w:r w:rsidRPr="00C42460">
                    <w:t xml:space="preserve">Приложение к ОПОП по направлению подготовки </w:t>
                  </w:r>
                  <w:r>
                    <w:t xml:space="preserve">44.03.01 Педагогическое образование </w:t>
                  </w:r>
                  <w:r w:rsidRPr="00C42460">
                    <w:t>(уровень бакалавриата), Нап</w:t>
                  </w:r>
                  <w:r>
                    <w:t>равленность (профиль) программы «Математическое образование»</w:t>
                  </w:r>
                  <w:r w:rsidRPr="007B756C">
                    <w:t xml:space="preserve"> </w:t>
                  </w:r>
                  <w:r w:rsidRPr="009421B8">
                    <w:t xml:space="preserve">утв. приказом ректора ОмГА от </w:t>
                  </w:r>
                  <w:r w:rsidR="00A5334A">
                    <w:t>28.03.2022 № 28</w:t>
                  </w:r>
                </w:p>
                <w:p w:rsidR="00076CCE" w:rsidRPr="00C42460" w:rsidRDefault="00076CCE" w:rsidP="00D1753D">
                  <w:pPr>
                    <w:jc w:val="both"/>
                  </w:pPr>
                </w:p>
                <w:p w:rsidR="00076CCE" w:rsidRPr="00C42460" w:rsidRDefault="00076CC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68149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C4246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C42460">
        <w:rPr>
          <w:rFonts w:eastAsia="Courier New"/>
          <w:noProof/>
          <w:sz w:val="28"/>
          <w:szCs w:val="28"/>
          <w:lang w:bidi="ru-RU"/>
        </w:rPr>
        <w:t>«Информатики, математики и естественнонаучных дисциплин»</w:t>
      </w:r>
    </w:p>
    <w:p w:rsidR="007C277B" w:rsidRPr="00C4246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793E1B" w:rsidRDefault="00751B2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076CCE" w:rsidRPr="00C94464" w:rsidRDefault="00076CC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6CCE" w:rsidRPr="00C94464" w:rsidRDefault="00076CC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76CCE" w:rsidRDefault="00076CC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6CCE" w:rsidRPr="00C94464" w:rsidRDefault="00076CC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76CCE" w:rsidRPr="00C94464" w:rsidRDefault="00076CC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B7367B">
                    <w:rPr>
                      <w:color w:val="FF0000"/>
                      <w:sz w:val="24"/>
                      <w:szCs w:val="24"/>
                    </w:rPr>
                    <w:t xml:space="preserve">                              </w:t>
                  </w:r>
                  <w:r w:rsidR="00A5334A">
                    <w:rPr>
                      <w:sz w:val="24"/>
                      <w:szCs w:val="24"/>
                    </w:rPr>
                    <w:t>28.03.2022</w:t>
                  </w:r>
                  <w:r w:rsidRPr="00756DC9"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F796D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C42460" w:rsidRDefault="00B479C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ТЕОРИЯ ВЕРОЯТНОСТЕЙ И МАТЕМАТИЧЕСКАЯ СТАТИСТИКА</w:t>
      </w:r>
    </w:p>
    <w:p w:rsidR="007F4B97" w:rsidRPr="00F84E89" w:rsidRDefault="000B46CD" w:rsidP="007F4B97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Б1.В.11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Pr="00C42460">
        <w:rPr>
          <w:rFonts w:eastAsia="Courier New"/>
          <w:sz w:val="24"/>
          <w:szCs w:val="24"/>
          <w:lang w:bidi="ru-RU"/>
        </w:rPr>
        <w:t>академического</w:t>
      </w:r>
      <w:r w:rsidR="00681494">
        <w:rPr>
          <w:rFonts w:eastAsia="Courier New"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F84E8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4246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F796D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</w:p>
    <w:p w:rsidR="007C277B" w:rsidRPr="00C4246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42460">
        <w:rPr>
          <w:rFonts w:eastAsia="Courier New"/>
          <w:sz w:val="24"/>
          <w:szCs w:val="24"/>
          <w:lang w:bidi="ru-RU"/>
        </w:rPr>
        <w:t>(уровень бакалавриата)</w:t>
      </w:r>
      <w:r w:rsidRPr="00C42460">
        <w:rPr>
          <w:rFonts w:eastAsia="Courier New"/>
          <w:sz w:val="24"/>
          <w:szCs w:val="24"/>
          <w:lang w:bidi="ru-RU"/>
        </w:rPr>
        <w:cr/>
      </w:r>
    </w:p>
    <w:p w:rsidR="007C277B" w:rsidRPr="00C42460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42460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0B46CD">
        <w:rPr>
          <w:rFonts w:eastAsia="Courier New"/>
          <w:b/>
          <w:sz w:val="24"/>
          <w:szCs w:val="24"/>
          <w:lang w:bidi="ru-RU"/>
        </w:rPr>
        <w:t>Математическое образование</w:t>
      </w:r>
      <w:r w:rsidRPr="00C42460">
        <w:rPr>
          <w:rFonts w:eastAsia="Courier New"/>
          <w:sz w:val="24"/>
          <w:szCs w:val="24"/>
          <w:lang w:bidi="ru-RU"/>
        </w:rPr>
        <w:t>»</w:t>
      </w:r>
    </w:p>
    <w:p w:rsidR="007C277B" w:rsidRPr="00C4246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C4246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97985" w:rsidRPr="00030D3F" w:rsidRDefault="007C277B" w:rsidP="00C97985">
      <w:pPr>
        <w:jc w:val="center"/>
        <w:rPr>
          <w:sz w:val="24"/>
          <w:szCs w:val="24"/>
        </w:rPr>
      </w:pPr>
      <w:r w:rsidRPr="006A1CBB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6A1CBB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="00F04B5F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F04B5F" w:rsidRPr="00C97985">
        <w:rPr>
          <w:sz w:val="24"/>
          <w:szCs w:val="24"/>
        </w:rPr>
        <w:t xml:space="preserve">педагогическая </w:t>
      </w:r>
      <w:r w:rsidR="00C97985" w:rsidRPr="00C97985">
        <w:rPr>
          <w:sz w:val="24"/>
          <w:szCs w:val="24"/>
        </w:rPr>
        <w:t xml:space="preserve">(основной); </w:t>
      </w:r>
    </w:p>
    <w:p w:rsidR="00C97985" w:rsidRPr="00454316" w:rsidRDefault="00F04B5F" w:rsidP="00C97985">
      <w:pPr>
        <w:jc w:val="center"/>
        <w:rPr>
          <w:sz w:val="24"/>
          <w:szCs w:val="24"/>
        </w:rPr>
      </w:pPr>
      <w:r w:rsidRPr="00C97985">
        <w:rPr>
          <w:sz w:val="24"/>
          <w:szCs w:val="24"/>
        </w:rPr>
        <w:t>исследовательская</w:t>
      </w:r>
    </w:p>
    <w:p w:rsidR="004262CA" w:rsidRPr="006A1CBB" w:rsidRDefault="004262CA" w:rsidP="00C9798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6A1CB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76E53" w:rsidRPr="006A1CB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6A1CB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6A1CB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5334A" w:rsidRPr="00C62075" w:rsidRDefault="00A5334A" w:rsidP="00756DC9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56DC9" w:rsidRPr="00C62075" w:rsidRDefault="00756DC9" w:rsidP="00756DC9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62075"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</w:t>
      </w:r>
      <w:r w:rsidR="00F06D0B">
        <w:rPr>
          <w:rFonts w:eastAsia="SimSun"/>
          <w:color w:val="000000"/>
          <w:kern w:val="2"/>
          <w:sz w:val="24"/>
          <w:szCs w:val="24"/>
          <w:lang w:eastAsia="hi-IN" w:bidi="hi-IN"/>
        </w:rPr>
        <w:t>8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C62075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56DC9" w:rsidRPr="00C62075" w:rsidRDefault="00756DC9" w:rsidP="00756DC9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56DC9" w:rsidRDefault="00756DC9" w:rsidP="00756DC9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5334A" w:rsidRDefault="00A5334A" w:rsidP="00756DC9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5334A" w:rsidRPr="00C62075" w:rsidRDefault="00A5334A" w:rsidP="00756DC9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56DC9" w:rsidRDefault="00756DC9" w:rsidP="00756DC9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56DC9" w:rsidRDefault="00756DC9" w:rsidP="00756DC9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56DC9" w:rsidRDefault="00756DC9" w:rsidP="00756DC9">
      <w:pPr>
        <w:jc w:val="center"/>
      </w:pPr>
      <w:r w:rsidRPr="00C62075">
        <w:rPr>
          <w:rFonts w:eastAsia="SimSun"/>
          <w:color w:val="000000"/>
          <w:kern w:val="2"/>
          <w:sz w:val="24"/>
          <w:szCs w:val="24"/>
          <w:lang w:eastAsia="hi-IN" w:bidi="hi-IN"/>
        </w:rPr>
        <w:t>Омск, 202</w:t>
      </w:r>
      <w:r w:rsidR="00A5334A">
        <w:rPr>
          <w:rFonts w:eastAsia="SimSun"/>
          <w:color w:val="000000"/>
          <w:kern w:val="2"/>
          <w:sz w:val="24"/>
          <w:szCs w:val="24"/>
          <w:lang w:eastAsia="hi-IN" w:bidi="hi-IN"/>
        </w:rPr>
        <w:t>2</w:t>
      </w:r>
    </w:p>
    <w:p w:rsidR="00067E80" w:rsidRDefault="00067E80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F1076" w:rsidRPr="00067E80" w:rsidRDefault="007C277B" w:rsidP="00067E80">
      <w:pPr>
        <w:suppressAutoHyphens/>
        <w:contextualSpacing/>
        <w:jc w:val="center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CF796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 xml:space="preserve">Объем дисциплины в </w:t>
            </w:r>
            <w:r w:rsidR="00CF796D">
              <w:rPr>
                <w:color w:val="000000"/>
                <w:spacing w:val="4"/>
                <w:sz w:val="24"/>
                <w:szCs w:val="24"/>
              </w:rPr>
              <w:t>зачет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C97985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C97985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C97985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C97985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C97985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C20F0" w:rsidRPr="00030D3F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793E1B" w:rsidRDefault="000911D1" w:rsidP="00756DC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C42460" w:rsidRDefault="00C42460" w:rsidP="00756DC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к.п</w:t>
      </w:r>
      <w:r w:rsidR="000911D1" w:rsidRPr="00C42460">
        <w:rPr>
          <w:spacing w:val="-3"/>
          <w:sz w:val="24"/>
          <w:szCs w:val="24"/>
          <w:lang w:eastAsia="en-US"/>
        </w:rPr>
        <w:t>.н., доцент _________________ /</w:t>
      </w:r>
      <w:r w:rsidR="00F84E89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С</w:t>
      </w:r>
      <w:r w:rsidR="000911D1" w:rsidRPr="00C42460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Х</w:t>
      </w:r>
      <w:r w:rsidR="000911D1" w:rsidRPr="00C42460">
        <w:rPr>
          <w:spacing w:val="-3"/>
          <w:sz w:val="24"/>
          <w:szCs w:val="24"/>
          <w:lang w:eastAsia="en-US"/>
        </w:rPr>
        <w:t xml:space="preserve">. </w:t>
      </w:r>
      <w:r>
        <w:rPr>
          <w:spacing w:val="-3"/>
          <w:sz w:val="24"/>
          <w:szCs w:val="24"/>
          <w:lang w:eastAsia="en-US"/>
        </w:rPr>
        <w:t>Мухаметдинова</w:t>
      </w:r>
      <w:r w:rsidR="00F84E89">
        <w:rPr>
          <w:spacing w:val="-3"/>
          <w:sz w:val="24"/>
          <w:szCs w:val="24"/>
          <w:lang w:eastAsia="en-US"/>
        </w:rPr>
        <w:t xml:space="preserve"> </w:t>
      </w:r>
      <w:r w:rsidR="000911D1" w:rsidRPr="00C42460">
        <w:rPr>
          <w:spacing w:val="-3"/>
          <w:sz w:val="24"/>
          <w:szCs w:val="24"/>
          <w:lang w:eastAsia="en-US"/>
        </w:rPr>
        <w:t>/</w:t>
      </w:r>
    </w:p>
    <w:p w:rsidR="000911D1" w:rsidRPr="00C4246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56DC9" w:rsidRPr="008D6C9F" w:rsidRDefault="00756DC9" w:rsidP="00756DC9">
      <w:pPr>
        <w:jc w:val="both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756DC9" w:rsidRDefault="00756DC9" w:rsidP="00756DC9">
      <w:pPr>
        <w:jc w:val="both"/>
        <w:rPr>
          <w:spacing w:val="-3"/>
          <w:sz w:val="24"/>
          <w:szCs w:val="24"/>
          <w:lang w:eastAsia="en-US"/>
        </w:rPr>
      </w:pPr>
    </w:p>
    <w:p w:rsidR="00756DC9" w:rsidRPr="008D6C9F" w:rsidRDefault="00812E1C" w:rsidP="00756DC9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</w:t>
      </w:r>
      <w:r w:rsidR="00A5334A">
        <w:rPr>
          <w:spacing w:val="-3"/>
          <w:sz w:val="24"/>
          <w:szCs w:val="24"/>
          <w:lang w:eastAsia="en-US"/>
        </w:rPr>
        <w:t xml:space="preserve"> от 25.03.2022</w:t>
      </w:r>
      <w:r w:rsidR="00756DC9" w:rsidRPr="00C62075">
        <w:rPr>
          <w:spacing w:val="-3"/>
          <w:sz w:val="24"/>
          <w:szCs w:val="24"/>
          <w:lang w:eastAsia="en-US"/>
        </w:rPr>
        <w:t xml:space="preserve"> г. № 8</w:t>
      </w:r>
    </w:p>
    <w:p w:rsidR="00756DC9" w:rsidRPr="008D6C9F" w:rsidRDefault="00756DC9" w:rsidP="00756DC9">
      <w:pPr>
        <w:jc w:val="both"/>
        <w:rPr>
          <w:spacing w:val="-3"/>
          <w:sz w:val="24"/>
          <w:szCs w:val="24"/>
          <w:lang w:eastAsia="en-US"/>
        </w:rPr>
      </w:pPr>
    </w:p>
    <w:p w:rsidR="00756DC9" w:rsidRPr="008D6C9F" w:rsidRDefault="00756DC9" w:rsidP="00756DC9">
      <w:pPr>
        <w:jc w:val="both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C42460">
        <w:rPr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43DCA" w:rsidRPr="0012539B" w:rsidRDefault="005C20F0" w:rsidP="00943DCA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="00943DCA" w:rsidRPr="0012539B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A5334A" w:rsidRPr="00A5334A" w:rsidRDefault="00A5334A" w:rsidP="00A5334A">
      <w:pPr>
        <w:ind w:firstLine="708"/>
        <w:jc w:val="both"/>
        <w:rPr>
          <w:sz w:val="24"/>
          <w:szCs w:val="24"/>
        </w:rPr>
      </w:pPr>
      <w:r w:rsidRPr="00A5334A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47878" w:rsidRPr="00A5334A" w:rsidRDefault="00C47878" w:rsidP="00C478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5334A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A5334A">
        <w:rPr>
          <w:b/>
          <w:sz w:val="24"/>
          <w:szCs w:val="24"/>
          <w:lang w:eastAsia="en-US"/>
        </w:rPr>
        <w:t>Омская гуманитарная академия</w:t>
      </w:r>
      <w:r w:rsidRPr="00A5334A">
        <w:rPr>
          <w:sz w:val="24"/>
          <w:szCs w:val="24"/>
          <w:lang w:eastAsia="en-US"/>
        </w:rPr>
        <w:t>» (</w:t>
      </w:r>
      <w:r w:rsidRPr="00A5334A">
        <w:rPr>
          <w:i/>
          <w:sz w:val="24"/>
          <w:szCs w:val="24"/>
          <w:lang w:eastAsia="en-US"/>
        </w:rPr>
        <w:t>далее – Академия; ОмГА</w:t>
      </w:r>
      <w:r w:rsidRPr="00A5334A">
        <w:rPr>
          <w:sz w:val="24"/>
          <w:szCs w:val="24"/>
          <w:lang w:eastAsia="en-US"/>
        </w:rPr>
        <w:t>):</w:t>
      </w:r>
    </w:p>
    <w:p w:rsidR="00A5334A" w:rsidRPr="00A5334A" w:rsidRDefault="00A5334A" w:rsidP="00A5334A">
      <w:pPr>
        <w:ind w:firstLine="708"/>
        <w:jc w:val="both"/>
        <w:rPr>
          <w:sz w:val="24"/>
          <w:szCs w:val="24"/>
        </w:rPr>
      </w:pPr>
      <w:r w:rsidRPr="00A5334A">
        <w:rPr>
          <w:sz w:val="24"/>
          <w:szCs w:val="24"/>
        </w:rPr>
        <w:t xml:space="preserve">- </w:t>
      </w:r>
      <w:r w:rsidRPr="00A5334A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5334A" w:rsidRPr="00A5334A" w:rsidRDefault="00A5334A" w:rsidP="00A5334A">
      <w:pPr>
        <w:ind w:firstLine="709"/>
        <w:jc w:val="both"/>
        <w:rPr>
          <w:sz w:val="24"/>
          <w:szCs w:val="24"/>
          <w:lang w:eastAsia="en-US"/>
        </w:rPr>
      </w:pPr>
      <w:r w:rsidRPr="00A5334A">
        <w:rPr>
          <w:sz w:val="24"/>
          <w:szCs w:val="24"/>
          <w:lang w:eastAsia="en-US"/>
        </w:rPr>
        <w:t xml:space="preserve">- «Положением </w:t>
      </w:r>
      <w:r w:rsidRPr="00A5334A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A5334A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A5334A" w:rsidRPr="00A5334A" w:rsidRDefault="00A5334A" w:rsidP="00A5334A">
      <w:pPr>
        <w:ind w:firstLine="708"/>
        <w:jc w:val="both"/>
        <w:rPr>
          <w:sz w:val="24"/>
          <w:szCs w:val="24"/>
        </w:rPr>
      </w:pPr>
      <w:r w:rsidRPr="00A5334A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5334A" w:rsidRPr="00A5334A" w:rsidRDefault="00A5334A" w:rsidP="00A5334A">
      <w:pPr>
        <w:ind w:firstLine="708"/>
        <w:jc w:val="both"/>
        <w:rPr>
          <w:sz w:val="24"/>
          <w:szCs w:val="24"/>
        </w:rPr>
      </w:pPr>
      <w:r w:rsidRPr="00A5334A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5334A" w:rsidRPr="00A5334A" w:rsidRDefault="00A5334A" w:rsidP="00A5334A">
      <w:pPr>
        <w:ind w:firstLine="708"/>
        <w:jc w:val="both"/>
        <w:rPr>
          <w:sz w:val="24"/>
          <w:szCs w:val="24"/>
        </w:rPr>
      </w:pPr>
      <w:r w:rsidRPr="00A5334A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12E1C" w:rsidRDefault="00C47878" w:rsidP="00812E1C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418A0">
        <w:rPr>
          <w:sz w:val="24"/>
          <w:szCs w:val="24"/>
        </w:rPr>
        <w:t>по направлению подготовки 44.03.01 Педагогическое образование (уровень бакалавриата), направленность (профиль) программы «</w:t>
      </w:r>
      <w:r w:rsidR="000B46CD">
        <w:rPr>
          <w:sz w:val="24"/>
          <w:szCs w:val="24"/>
        </w:rPr>
        <w:t>Математическое образование</w:t>
      </w:r>
      <w:r w:rsidRPr="001418A0">
        <w:rPr>
          <w:sz w:val="24"/>
          <w:szCs w:val="24"/>
        </w:rPr>
        <w:t xml:space="preserve">»; </w:t>
      </w:r>
      <w:r w:rsidRPr="001418A0">
        <w:rPr>
          <w:sz w:val="24"/>
          <w:szCs w:val="24"/>
          <w:lang w:eastAsia="en-US"/>
        </w:rPr>
        <w:t xml:space="preserve">форма обучения – </w:t>
      </w:r>
      <w:r w:rsidR="00A5334A">
        <w:rPr>
          <w:sz w:val="24"/>
          <w:szCs w:val="24"/>
          <w:lang w:eastAsia="en-US"/>
        </w:rPr>
        <w:t>заочная на 2022/2023</w:t>
      </w:r>
      <w:r w:rsidR="00812E1C" w:rsidRPr="001B710F">
        <w:rPr>
          <w:sz w:val="24"/>
          <w:szCs w:val="24"/>
          <w:lang w:eastAsia="en-US"/>
        </w:rPr>
        <w:t xml:space="preserve"> учебный год, утв</w:t>
      </w:r>
      <w:r w:rsidR="00A5334A">
        <w:rPr>
          <w:sz w:val="24"/>
          <w:szCs w:val="24"/>
          <w:lang w:eastAsia="en-US"/>
        </w:rPr>
        <w:t>ержденным приказом ректора от 28.03.2022 № 28</w:t>
      </w:r>
      <w:r w:rsidR="00812E1C" w:rsidRPr="001B710F">
        <w:rPr>
          <w:sz w:val="24"/>
          <w:szCs w:val="24"/>
          <w:lang w:eastAsia="en-US"/>
        </w:rPr>
        <w:t>;</w:t>
      </w:r>
    </w:p>
    <w:p w:rsidR="00A76E53" w:rsidRPr="00C42460" w:rsidRDefault="00A76E53" w:rsidP="00812E1C">
      <w:pPr>
        <w:ind w:firstLine="709"/>
        <w:jc w:val="both"/>
        <w:rPr>
          <w:sz w:val="24"/>
          <w:szCs w:val="24"/>
        </w:rPr>
      </w:pPr>
      <w:r w:rsidRPr="00C4246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6CD">
        <w:rPr>
          <w:b/>
          <w:bCs/>
          <w:sz w:val="24"/>
          <w:szCs w:val="24"/>
        </w:rPr>
        <w:t>Б1.В.11</w:t>
      </w:r>
      <w:r w:rsidR="00C42460" w:rsidRPr="00C42460">
        <w:rPr>
          <w:b/>
          <w:bCs/>
          <w:sz w:val="24"/>
          <w:szCs w:val="24"/>
        </w:rPr>
        <w:t xml:space="preserve"> «</w:t>
      </w:r>
      <w:r w:rsidR="00B479C0">
        <w:rPr>
          <w:b/>
          <w:bCs/>
          <w:sz w:val="24"/>
          <w:szCs w:val="24"/>
        </w:rPr>
        <w:t>Теория вероятностей и математическая статистика</w:t>
      </w:r>
      <w:r w:rsidR="00C42460" w:rsidRPr="00C42460">
        <w:rPr>
          <w:b/>
          <w:bCs/>
          <w:sz w:val="24"/>
          <w:szCs w:val="24"/>
        </w:rPr>
        <w:t>»</w:t>
      </w:r>
      <w:r w:rsidRPr="00C42460">
        <w:rPr>
          <w:b/>
          <w:sz w:val="24"/>
          <w:szCs w:val="24"/>
        </w:rPr>
        <w:t xml:space="preserve">  в тече</w:t>
      </w:r>
      <w:r w:rsidR="009F4070" w:rsidRPr="00C42460">
        <w:rPr>
          <w:b/>
          <w:sz w:val="24"/>
          <w:szCs w:val="24"/>
        </w:rPr>
        <w:t xml:space="preserve">ние </w:t>
      </w:r>
      <w:r w:rsidR="00A5334A">
        <w:rPr>
          <w:b/>
          <w:sz w:val="24"/>
          <w:szCs w:val="24"/>
        </w:rPr>
        <w:t>2022/2023</w:t>
      </w:r>
      <w:r w:rsidR="00756DC9" w:rsidRPr="00756DC9">
        <w:rPr>
          <w:b/>
          <w:sz w:val="24"/>
          <w:szCs w:val="24"/>
        </w:rPr>
        <w:t xml:space="preserve"> </w:t>
      </w:r>
      <w:r w:rsidRPr="00C42460">
        <w:rPr>
          <w:b/>
          <w:sz w:val="24"/>
          <w:szCs w:val="24"/>
        </w:rPr>
        <w:t>учебного года:</w:t>
      </w:r>
    </w:p>
    <w:p w:rsidR="00A76E53" w:rsidRPr="004262CA" w:rsidRDefault="00A76E53" w:rsidP="004262CA">
      <w:pPr>
        <w:widowControl/>
        <w:suppressAutoHyphens/>
        <w:autoSpaceDE/>
        <w:adjustRightInd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42460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CF796D">
        <w:rPr>
          <w:b/>
          <w:sz w:val="24"/>
          <w:szCs w:val="24"/>
        </w:rPr>
        <w:t xml:space="preserve">44.03.01 Педагогическое образование </w:t>
      </w:r>
      <w:r w:rsidR="009F4070" w:rsidRPr="00C42460">
        <w:rPr>
          <w:sz w:val="24"/>
          <w:szCs w:val="24"/>
        </w:rPr>
        <w:t>(уровень бакалавриата), направленность (профиль) программы «</w:t>
      </w:r>
      <w:r w:rsidR="000B46CD">
        <w:rPr>
          <w:b/>
          <w:sz w:val="24"/>
          <w:szCs w:val="24"/>
        </w:rPr>
        <w:t>Математическое образование</w:t>
      </w:r>
      <w:r w:rsidR="009F4070" w:rsidRPr="00C42460">
        <w:rPr>
          <w:sz w:val="24"/>
          <w:szCs w:val="24"/>
        </w:rPr>
        <w:t>»</w:t>
      </w:r>
      <w:r w:rsidRPr="00C42460">
        <w:rPr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</w:t>
      </w:r>
      <w:r w:rsidR="00C97985" w:rsidRPr="00C97985">
        <w:rPr>
          <w:sz w:val="24"/>
          <w:szCs w:val="24"/>
        </w:rPr>
        <w:t xml:space="preserve"> </w:t>
      </w:r>
      <w:r w:rsidR="00C97985" w:rsidRPr="0014254D">
        <w:rPr>
          <w:rFonts w:eastAsia="Courier New"/>
          <w:sz w:val="24"/>
          <w:szCs w:val="24"/>
          <w:lang w:bidi="ru-RU"/>
        </w:rPr>
        <w:t>педагогическая (основной),</w:t>
      </w:r>
      <w:r w:rsidR="00C97985">
        <w:rPr>
          <w:rFonts w:eastAsia="Courier New"/>
          <w:sz w:val="24"/>
          <w:szCs w:val="24"/>
          <w:lang w:bidi="ru-RU"/>
        </w:rPr>
        <w:t xml:space="preserve"> </w:t>
      </w:r>
      <w:r w:rsidR="00C97985" w:rsidRPr="0014254D">
        <w:rPr>
          <w:rFonts w:eastAsia="Courier New"/>
          <w:sz w:val="24"/>
          <w:szCs w:val="24"/>
          <w:lang w:bidi="ru-RU"/>
        </w:rPr>
        <w:t xml:space="preserve"> исследовательская</w:t>
      </w:r>
      <w:r w:rsidRPr="00C42460">
        <w:rPr>
          <w:sz w:val="24"/>
          <w:szCs w:val="24"/>
        </w:rPr>
        <w:t>;</w:t>
      </w:r>
      <w:r w:rsidR="004262CA">
        <w:rPr>
          <w:sz w:val="24"/>
          <w:szCs w:val="24"/>
        </w:rPr>
        <w:t xml:space="preserve"> </w:t>
      </w:r>
      <w:r w:rsidR="009F4070" w:rsidRPr="00C42460">
        <w:rPr>
          <w:sz w:val="24"/>
          <w:szCs w:val="24"/>
        </w:rPr>
        <w:t>очная и заочная</w:t>
      </w:r>
      <w:r w:rsidR="009F4070" w:rsidRPr="00793E1B">
        <w:rPr>
          <w:color w:val="000000"/>
          <w:sz w:val="24"/>
          <w:szCs w:val="24"/>
        </w:rPr>
        <w:t xml:space="preserve">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</w:t>
      </w:r>
      <w:r w:rsidRPr="00C47878">
        <w:rPr>
          <w:sz w:val="24"/>
          <w:szCs w:val="24"/>
        </w:rPr>
        <w:t>дисциплины «</w:t>
      </w:r>
      <w:r w:rsidR="00B479C0" w:rsidRPr="00C47878">
        <w:rPr>
          <w:b/>
          <w:sz w:val="24"/>
          <w:szCs w:val="24"/>
        </w:rPr>
        <w:t>Теория вероятностей и математическая статистика</w:t>
      </w:r>
      <w:r w:rsidRPr="00C47878">
        <w:rPr>
          <w:sz w:val="24"/>
          <w:szCs w:val="24"/>
        </w:rPr>
        <w:t>» в тече</w:t>
      </w:r>
      <w:r w:rsidR="009F4070" w:rsidRPr="00C47878">
        <w:rPr>
          <w:sz w:val="24"/>
          <w:szCs w:val="24"/>
        </w:rPr>
        <w:t xml:space="preserve">ние </w:t>
      </w:r>
      <w:r w:rsidR="00A5334A">
        <w:rPr>
          <w:sz w:val="24"/>
          <w:szCs w:val="24"/>
          <w:lang w:eastAsia="en-US"/>
        </w:rPr>
        <w:t>2022/2023</w:t>
      </w:r>
      <w:r w:rsidR="00756DC9" w:rsidRPr="00C62075">
        <w:rPr>
          <w:sz w:val="24"/>
          <w:szCs w:val="24"/>
          <w:lang w:eastAsia="en-US"/>
        </w:rPr>
        <w:t xml:space="preserve"> </w:t>
      </w:r>
      <w:r w:rsidRPr="00C47878">
        <w:rPr>
          <w:sz w:val="24"/>
          <w:szCs w:val="24"/>
        </w:rPr>
        <w:t>учебного года</w:t>
      </w:r>
      <w:r w:rsidRPr="00A26BC5">
        <w:rPr>
          <w:sz w:val="24"/>
          <w:szCs w:val="24"/>
        </w:rPr>
        <w:t>.</w:t>
      </w:r>
    </w:p>
    <w:p w:rsidR="002933E5" w:rsidRPr="00A26BC5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A26BC5" w:rsidRDefault="007F4B97" w:rsidP="007615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6BC5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4262CA">
        <w:rPr>
          <w:rFonts w:ascii="Times New Roman" w:hAnsi="Times New Roman"/>
          <w:b/>
          <w:sz w:val="24"/>
          <w:szCs w:val="24"/>
        </w:rPr>
        <w:t xml:space="preserve"> </w:t>
      </w:r>
      <w:r w:rsidR="000B46CD">
        <w:rPr>
          <w:rFonts w:ascii="Times New Roman" w:hAnsi="Times New Roman"/>
          <w:b/>
          <w:sz w:val="24"/>
          <w:szCs w:val="24"/>
        </w:rPr>
        <w:t>Б1.В.11</w:t>
      </w:r>
      <w:r w:rsidR="00C42460" w:rsidRPr="00A26BC5">
        <w:rPr>
          <w:rFonts w:ascii="Times New Roman" w:hAnsi="Times New Roman"/>
          <w:b/>
          <w:sz w:val="24"/>
          <w:szCs w:val="24"/>
        </w:rPr>
        <w:t xml:space="preserve"> «</w:t>
      </w:r>
      <w:r w:rsidR="00B479C0">
        <w:rPr>
          <w:rFonts w:ascii="Times New Roman" w:hAnsi="Times New Roman"/>
          <w:b/>
          <w:sz w:val="24"/>
          <w:szCs w:val="24"/>
        </w:rPr>
        <w:t>Теория вероятностей и математическая статистика</w:t>
      </w:r>
      <w:r w:rsidR="00C42460" w:rsidRPr="00A26BC5">
        <w:rPr>
          <w:rFonts w:ascii="Times New Roman" w:hAnsi="Times New Roman"/>
          <w:b/>
          <w:sz w:val="24"/>
          <w:szCs w:val="24"/>
        </w:rPr>
        <w:t>»</w:t>
      </w:r>
    </w:p>
    <w:p w:rsidR="00BB70FB" w:rsidRPr="00A26BC5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A26BC5" w:rsidRDefault="007F4B97" w:rsidP="007615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6BC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43DCA" w:rsidRPr="00943DCA" w:rsidRDefault="00943DCA" w:rsidP="00943DCA">
      <w:pPr>
        <w:pStyle w:val="a4"/>
        <w:tabs>
          <w:tab w:val="left" w:pos="-142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43DCA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</w:t>
      </w:r>
      <w:r w:rsidRPr="00943DCA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943DCA">
        <w:rPr>
          <w:rFonts w:ascii="Times New Roman" w:hAnsi="Times New Roman"/>
          <w:color w:val="000000"/>
          <w:sz w:val="24"/>
          <w:szCs w:val="24"/>
        </w:rPr>
        <w:t xml:space="preserve"> при разработке основной профессиональной образовательной программы (</w:t>
      </w:r>
      <w:r w:rsidRPr="00943DCA">
        <w:rPr>
          <w:rFonts w:ascii="Times New Roman" w:hAnsi="Times New Roman"/>
          <w:i/>
          <w:color w:val="000000"/>
          <w:sz w:val="24"/>
          <w:szCs w:val="24"/>
        </w:rPr>
        <w:t>далее - ОПОП</w:t>
      </w:r>
      <w:r w:rsidRPr="00943DCA">
        <w:rPr>
          <w:rFonts w:ascii="Times New Roman" w:hAnsi="Times New Roman"/>
          <w:color w:val="000000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7F4B97" w:rsidRPr="00A26BC5" w:rsidRDefault="0033546E" w:rsidP="00943DCA">
      <w:pPr>
        <w:widowControl/>
        <w:tabs>
          <w:tab w:val="left" w:pos="708"/>
          <w:tab w:val="left" w:pos="1221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6BC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A26BC5">
        <w:rPr>
          <w:rFonts w:eastAsia="Calibri"/>
          <w:b/>
          <w:sz w:val="24"/>
          <w:szCs w:val="24"/>
          <w:lang w:eastAsia="en-US"/>
        </w:rPr>
        <w:t>«</w:t>
      </w:r>
      <w:r w:rsidR="00B479C0">
        <w:rPr>
          <w:rFonts w:eastAsia="Calibri"/>
          <w:b/>
          <w:sz w:val="24"/>
          <w:szCs w:val="24"/>
          <w:lang w:eastAsia="en-US"/>
        </w:rPr>
        <w:t>Теория вероятностей и математическая статистика</w:t>
      </w:r>
      <w:r w:rsidR="00BB6C9A" w:rsidRPr="00A26BC5">
        <w:rPr>
          <w:rFonts w:eastAsia="Calibri"/>
          <w:sz w:val="24"/>
          <w:szCs w:val="24"/>
          <w:lang w:eastAsia="en-US"/>
        </w:rPr>
        <w:t xml:space="preserve">» </w:t>
      </w:r>
      <w:r w:rsidRPr="00A26BC5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F4A10" w:rsidRPr="00793E1B" w:rsidTr="00330957">
        <w:tc>
          <w:tcPr>
            <w:tcW w:w="3049" w:type="dxa"/>
            <w:vAlign w:val="center"/>
          </w:tcPr>
          <w:p w:rsidR="004F4A10" w:rsidRPr="00B84ABF" w:rsidRDefault="004F4A10" w:rsidP="003D5F4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C1DC0">
              <w:rPr>
                <w:rFonts w:eastAsia="Calibri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4F4A10" w:rsidRPr="00B84ABF" w:rsidRDefault="004F4A10" w:rsidP="003D5F4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84ABF">
              <w:rPr>
                <w:bCs/>
                <w:sz w:val="24"/>
                <w:szCs w:val="24"/>
              </w:rPr>
              <w:t>ПК-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4F4A10" w:rsidRPr="00B84ABF" w:rsidRDefault="004F4A10" w:rsidP="003D5F42">
            <w:pPr>
              <w:widowControl/>
              <w:tabs>
                <w:tab w:val="left" w:pos="708"/>
              </w:tabs>
              <w:autoSpaceDE/>
              <w:adjustRightInd/>
              <w:ind w:firstLine="31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84AB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F4A10" w:rsidRPr="00B84ABF" w:rsidRDefault="004F4A10" w:rsidP="003D5F42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EC1DC0">
              <w:rPr>
                <w:rFonts w:eastAsia="Calibri"/>
                <w:sz w:val="24"/>
                <w:szCs w:val="24"/>
                <w:lang w:eastAsia="en-US"/>
              </w:rPr>
              <w:t>требования образовательн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стандарт</w:t>
            </w:r>
            <w:r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по учебным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ам математического цикла</w:t>
            </w:r>
            <w:r>
              <w:rPr>
                <w:bCs/>
                <w:sz w:val="24"/>
                <w:szCs w:val="24"/>
              </w:rPr>
              <w:t>;</w:t>
            </w:r>
          </w:p>
          <w:p w:rsidR="004F4A10" w:rsidRPr="00B84ABF" w:rsidRDefault="004F4A10" w:rsidP="003D5F42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особенности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ации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образовательн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программ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учебным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ам математического цикла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требованиями образовательных стандартов</w:t>
            </w:r>
            <w:r>
              <w:rPr>
                <w:bCs/>
                <w:sz w:val="24"/>
                <w:szCs w:val="24"/>
              </w:rPr>
              <w:t>.</w:t>
            </w:r>
          </w:p>
          <w:p w:rsidR="004F4A10" w:rsidRPr="00B84ABF" w:rsidRDefault="004F4A10" w:rsidP="003D5F42">
            <w:pPr>
              <w:widowControl/>
              <w:tabs>
                <w:tab w:val="left" w:pos="708"/>
              </w:tabs>
              <w:autoSpaceDE/>
              <w:adjustRightInd/>
              <w:ind w:firstLine="31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84AB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F4A10" w:rsidRPr="00B84ABF" w:rsidRDefault="004F4A10" w:rsidP="003D5F42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EC1DC0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овывать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образовательн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ые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учебным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ам математического цикла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требованиями образовательных стандартов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базовом уровне;</w:t>
            </w:r>
          </w:p>
          <w:p w:rsidR="004F4A10" w:rsidRPr="00B84ABF" w:rsidRDefault="004F4A10" w:rsidP="003D5F42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EC1DC0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овывать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образовательн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ые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учебным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ам математического цикла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требованиями образовательных стандартов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профильном уровне</w:t>
            </w:r>
            <w:r>
              <w:rPr>
                <w:bCs/>
                <w:sz w:val="24"/>
                <w:szCs w:val="24"/>
              </w:rPr>
              <w:t>.</w:t>
            </w:r>
          </w:p>
          <w:p w:rsidR="004F4A10" w:rsidRPr="00B84ABF" w:rsidRDefault="004F4A10" w:rsidP="003D5F42">
            <w:pPr>
              <w:widowControl/>
              <w:tabs>
                <w:tab w:val="left" w:pos="708"/>
              </w:tabs>
              <w:autoSpaceDE/>
              <w:adjustRightInd/>
              <w:ind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B84ABF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</w:p>
          <w:p w:rsidR="004F4A10" w:rsidRPr="00B84ABF" w:rsidRDefault="004F4A10" w:rsidP="003D5F42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ации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образовательн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программ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учебным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ам математического цикла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требованиями образовательных стандартов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базовом уровне;</w:t>
            </w:r>
          </w:p>
          <w:p w:rsidR="004F4A10" w:rsidRPr="00B84ABF" w:rsidRDefault="004F4A10" w:rsidP="003D5F42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ации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образовательн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программ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учебным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ам математического цикла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требованиями образовательных стандартов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профильном уровне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F4A10" w:rsidRPr="00793E1B" w:rsidTr="00D5726E">
        <w:trPr>
          <w:trHeight w:val="557"/>
        </w:trPr>
        <w:tc>
          <w:tcPr>
            <w:tcW w:w="3049" w:type="dxa"/>
            <w:vAlign w:val="center"/>
          </w:tcPr>
          <w:p w:rsidR="004F4A10" w:rsidRPr="00B84ABF" w:rsidRDefault="004F4A10" w:rsidP="003D5F4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EC1DC0">
              <w:rPr>
                <w:bCs/>
                <w:sz w:val="24"/>
                <w:szCs w:val="24"/>
              </w:rPr>
              <w:lastRenderedPageBreak/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4F4A10" w:rsidRPr="00B84ABF" w:rsidRDefault="004F4A10" w:rsidP="003D5F4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ПК-4</w:t>
            </w:r>
          </w:p>
        </w:tc>
        <w:tc>
          <w:tcPr>
            <w:tcW w:w="4927" w:type="dxa"/>
            <w:vAlign w:val="center"/>
          </w:tcPr>
          <w:p w:rsidR="004F4A10" w:rsidRPr="00BD5FD9" w:rsidRDefault="004F4A10" w:rsidP="003D5F42">
            <w:pPr>
              <w:tabs>
                <w:tab w:val="left" w:pos="708"/>
              </w:tabs>
              <w:ind w:firstLine="318"/>
              <w:rPr>
                <w:rFonts w:eastAsia="Calibri"/>
                <w:i/>
                <w:sz w:val="24"/>
                <w:szCs w:val="24"/>
              </w:rPr>
            </w:pPr>
            <w:r w:rsidRPr="00BD5FD9">
              <w:rPr>
                <w:rFonts w:eastAsia="Calibri"/>
                <w:i/>
                <w:sz w:val="24"/>
                <w:szCs w:val="24"/>
              </w:rPr>
              <w:t xml:space="preserve">Знать </w:t>
            </w:r>
          </w:p>
          <w:p w:rsidR="004F4A10" w:rsidRPr="00BD5FD9" w:rsidRDefault="004F4A10" w:rsidP="003D5F42">
            <w:pPr>
              <w:numPr>
                <w:ilvl w:val="0"/>
                <w:numId w:val="3"/>
              </w:numPr>
              <w:tabs>
                <w:tab w:val="left" w:pos="34"/>
              </w:tabs>
              <w:ind w:left="34" w:firstLine="28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основные методы </w:t>
            </w:r>
            <w:r w:rsidRPr="00EC1DC0">
              <w:rPr>
                <w:bCs/>
                <w:sz w:val="24"/>
                <w:szCs w:val="24"/>
              </w:rPr>
              <w:t>использова</w:t>
            </w:r>
            <w:r>
              <w:rPr>
                <w:bCs/>
                <w:sz w:val="24"/>
                <w:szCs w:val="24"/>
              </w:rPr>
              <w:t>ния</w:t>
            </w:r>
            <w:r w:rsidRPr="00EC1DC0">
              <w:rPr>
                <w:bCs/>
                <w:sz w:val="24"/>
                <w:szCs w:val="24"/>
              </w:rPr>
              <w:t xml:space="preserve"> возможност</w:t>
            </w:r>
            <w:r>
              <w:rPr>
                <w:bCs/>
                <w:sz w:val="24"/>
                <w:szCs w:val="24"/>
              </w:rPr>
              <w:t>ей</w:t>
            </w:r>
            <w:r w:rsidRPr="00EC1DC0">
              <w:rPr>
                <w:bCs/>
                <w:sz w:val="24"/>
                <w:szCs w:val="24"/>
              </w:rPr>
              <w:t xml:space="preserve">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учебных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ов математического цикла</w:t>
            </w:r>
            <w:r w:rsidRPr="00BD5FD9">
              <w:rPr>
                <w:bCs/>
                <w:sz w:val="24"/>
                <w:szCs w:val="24"/>
              </w:rPr>
              <w:t>;</w:t>
            </w:r>
          </w:p>
          <w:p w:rsidR="004F4A10" w:rsidRPr="00BD5FD9" w:rsidRDefault="004F4A10" w:rsidP="003D5F42">
            <w:pPr>
              <w:numPr>
                <w:ilvl w:val="0"/>
                <w:numId w:val="3"/>
              </w:numPr>
              <w:tabs>
                <w:tab w:val="left" w:pos="34"/>
              </w:tabs>
              <w:ind w:left="34" w:firstLine="284"/>
              <w:rPr>
                <w:rFonts w:eastAsia="Calibri"/>
                <w:sz w:val="24"/>
                <w:szCs w:val="24"/>
              </w:rPr>
            </w:pPr>
            <w:r w:rsidRPr="00BD5FD9">
              <w:rPr>
                <w:rFonts w:eastAsia="Calibri"/>
                <w:sz w:val="24"/>
                <w:szCs w:val="24"/>
              </w:rPr>
              <w:t>особенности применения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C1DC0">
              <w:rPr>
                <w:bCs/>
                <w:sz w:val="24"/>
                <w:szCs w:val="24"/>
              </w:rPr>
              <w:t>возможност</w:t>
            </w:r>
            <w:r>
              <w:rPr>
                <w:bCs/>
                <w:sz w:val="24"/>
                <w:szCs w:val="24"/>
              </w:rPr>
              <w:t>ей</w:t>
            </w:r>
            <w:r w:rsidRPr="00EC1DC0">
              <w:rPr>
                <w:bCs/>
                <w:sz w:val="24"/>
                <w:szCs w:val="24"/>
              </w:rPr>
              <w:t xml:space="preserve">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учебных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ов математического цикла</w:t>
            </w:r>
            <w:r>
              <w:rPr>
                <w:bCs/>
                <w:sz w:val="24"/>
                <w:szCs w:val="24"/>
              </w:rPr>
              <w:t>.</w:t>
            </w:r>
          </w:p>
          <w:p w:rsidR="004F4A10" w:rsidRPr="00BD5FD9" w:rsidRDefault="004F4A10" w:rsidP="003D5F42">
            <w:pPr>
              <w:tabs>
                <w:tab w:val="left" w:pos="34"/>
              </w:tabs>
              <w:ind w:left="34" w:firstLine="284"/>
              <w:rPr>
                <w:rFonts w:eastAsia="Calibri"/>
                <w:i/>
                <w:sz w:val="24"/>
                <w:szCs w:val="24"/>
              </w:rPr>
            </w:pPr>
            <w:r w:rsidRPr="00BD5FD9">
              <w:rPr>
                <w:rFonts w:eastAsia="Calibri"/>
                <w:i/>
                <w:sz w:val="24"/>
                <w:szCs w:val="24"/>
              </w:rPr>
              <w:t xml:space="preserve">Уметь </w:t>
            </w:r>
          </w:p>
          <w:p w:rsidR="004F4A10" w:rsidRPr="00BD5FD9" w:rsidRDefault="004F4A10" w:rsidP="003D5F42">
            <w:pPr>
              <w:numPr>
                <w:ilvl w:val="0"/>
                <w:numId w:val="3"/>
              </w:numPr>
              <w:tabs>
                <w:tab w:val="left" w:pos="34"/>
              </w:tabs>
              <w:ind w:left="34" w:firstLine="284"/>
              <w:rPr>
                <w:rFonts w:eastAsia="Calibri"/>
                <w:sz w:val="24"/>
                <w:szCs w:val="24"/>
              </w:rPr>
            </w:pPr>
            <w:r w:rsidRPr="00EC1DC0">
              <w:rPr>
                <w:bCs/>
                <w:sz w:val="24"/>
                <w:szCs w:val="24"/>
              </w:rPr>
              <w:t>использова</w:t>
            </w:r>
            <w:r>
              <w:rPr>
                <w:bCs/>
                <w:sz w:val="24"/>
                <w:szCs w:val="24"/>
              </w:rPr>
              <w:t>ть</w:t>
            </w:r>
            <w:r w:rsidRPr="00EC1DC0">
              <w:rPr>
                <w:bCs/>
                <w:sz w:val="24"/>
                <w:szCs w:val="24"/>
              </w:rPr>
              <w:t xml:space="preserve"> возможност</w:t>
            </w:r>
            <w:r>
              <w:rPr>
                <w:bCs/>
                <w:sz w:val="24"/>
                <w:szCs w:val="24"/>
              </w:rPr>
              <w:t>и</w:t>
            </w:r>
            <w:r w:rsidRPr="00EC1DC0">
              <w:rPr>
                <w:bCs/>
                <w:sz w:val="24"/>
                <w:szCs w:val="24"/>
              </w:rPr>
              <w:t xml:space="preserve"> образовательной среды для достижения предметных результатов обучения средствами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учебных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ов математического цикла</w:t>
            </w:r>
            <w:r w:rsidRPr="00BD5FD9">
              <w:rPr>
                <w:bCs/>
                <w:sz w:val="24"/>
                <w:szCs w:val="24"/>
              </w:rPr>
              <w:t>;</w:t>
            </w:r>
          </w:p>
          <w:p w:rsidR="004F4A10" w:rsidRPr="00BD5FD9" w:rsidRDefault="004F4A10" w:rsidP="003D5F42">
            <w:pPr>
              <w:numPr>
                <w:ilvl w:val="0"/>
                <w:numId w:val="3"/>
              </w:numPr>
              <w:tabs>
                <w:tab w:val="left" w:pos="34"/>
              </w:tabs>
              <w:ind w:left="34" w:firstLine="284"/>
              <w:rPr>
                <w:rFonts w:eastAsia="Calibri"/>
                <w:sz w:val="24"/>
                <w:szCs w:val="24"/>
              </w:rPr>
            </w:pPr>
            <w:r w:rsidRPr="00EC1DC0">
              <w:rPr>
                <w:bCs/>
                <w:sz w:val="24"/>
                <w:szCs w:val="24"/>
              </w:rPr>
              <w:t>использова</w:t>
            </w:r>
            <w:r>
              <w:rPr>
                <w:bCs/>
                <w:sz w:val="24"/>
                <w:szCs w:val="24"/>
              </w:rPr>
              <w:t>ть</w:t>
            </w:r>
            <w:r w:rsidRPr="00EC1DC0">
              <w:rPr>
                <w:bCs/>
                <w:sz w:val="24"/>
                <w:szCs w:val="24"/>
              </w:rPr>
              <w:t xml:space="preserve"> возможност</w:t>
            </w:r>
            <w:r>
              <w:rPr>
                <w:bCs/>
                <w:sz w:val="24"/>
                <w:szCs w:val="24"/>
              </w:rPr>
              <w:t>и</w:t>
            </w:r>
            <w:r w:rsidRPr="00EC1DC0">
              <w:rPr>
                <w:bCs/>
                <w:sz w:val="24"/>
                <w:szCs w:val="24"/>
              </w:rPr>
              <w:t xml:space="preserve">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учебных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ов математического цикла</w:t>
            </w:r>
            <w:r>
              <w:rPr>
                <w:bCs/>
                <w:sz w:val="24"/>
                <w:szCs w:val="24"/>
              </w:rPr>
              <w:t>.</w:t>
            </w:r>
          </w:p>
          <w:p w:rsidR="004F4A10" w:rsidRPr="00074AFA" w:rsidRDefault="004F4A10" w:rsidP="003D5F42">
            <w:pPr>
              <w:tabs>
                <w:tab w:val="left" w:pos="34"/>
              </w:tabs>
              <w:ind w:left="318"/>
              <w:rPr>
                <w:rFonts w:eastAsia="Calibri"/>
                <w:sz w:val="24"/>
                <w:szCs w:val="24"/>
              </w:rPr>
            </w:pPr>
            <w:r w:rsidRPr="00074AFA">
              <w:rPr>
                <w:rFonts w:eastAsia="Calibri"/>
                <w:i/>
                <w:sz w:val="24"/>
                <w:szCs w:val="24"/>
              </w:rPr>
              <w:t>Владеть</w:t>
            </w:r>
          </w:p>
          <w:p w:rsidR="004F4A10" w:rsidRPr="00A0045E" w:rsidRDefault="004F4A10" w:rsidP="003D5F42">
            <w:pPr>
              <w:numPr>
                <w:ilvl w:val="0"/>
                <w:numId w:val="3"/>
              </w:numPr>
              <w:tabs>
                <w:tab w:val="left" w:pos="34"/>
              </w:tabs>
              <w:ind w:left="34" w:firstLine="284"/>
              <w:rPr>
                <w:sz w:val="24"/>
                <w:szCs w:val="24"/>
              </w:rPr>
            </w:pPr>
            <w:r w:rsidRPr="00074AFA">
              <w:rPr>
                <w:sz w:val="24"/>
                <w:szCs w:val="24"/>
              </w:rPr>
              <w:t>навыками</w:t>
            </w:r>
            <w:r>
              <w:rPr>
                <w:sz w:val="24"/>
                <w:szCs w:val="24"/>
              </w:rPr>
              <w:t xml:space="preserve"> </w:t>
            </w:r>
            <w:r w:rsidRPr="00EC1DC0">
              <w:rPr>
                <w:bCs/>
                <w:sz w:val="24"/>
                <w:szCs w:val="24"/>
              </w:rPr>
              <w:t>использова</w:t>
            </w:r>
            <w:r>
              <w:rPr>
                <w:bCs/>
                <w:sz w:val="24"/>
                <w:szCs w:val="24"/>
              </w:rPr>
              <w:t>ния</w:t>
            </w:r>
            <w:r w:rsidRPr="00EC1DC0">
              <w:rPr>
                <w:bCs/>
                <w:sz w:val="24"/>
                <w:szCs w:val="24"/>
              </w:rPr>
              <w:t xml:space="preserve"> возможност</w:t>
            </w:r>
            <w:r>
              <w:rPr>
                <w:bCs/>
                <w:sz w:val="24"/>
                <w:szCs w:val="24"/>
              </w:rPr>
              <w:t>ей</w:t>
            </w:r>
            <w:r w:rsidRPr="00EC1DC0">
              <w:rPr>
                <w:bCs/>
                <w:sz w:val="24"/>
                <w:szCs w:val="24"/>
              </w:rPr>
              <w:t xml:space="preserve"> образовательной среды для достижения предметных результатов обучения средствами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учебных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ов математического цикла</w:t>
            </w:r>
            <w:r>
              <w:rPr>
                <w:bCs/>
                <w:sz w:val="24"/>
                <w:szCs w:val="24"/>
              </w:rPr>
              <w:t>;</w:t>
            </w:r>
          </w:p>
          <w:p w:rsidR="004F4A10" w:rsidRPr="00B84ABF" w:rsidRDefault="004F4A10" w:rsidP="003D5F42">
            <w:pPr>
              <w:numPr>
                <w:ilvl w:val="0"/>
                <w:numId w:val="3"/>
              </w:numPr>
              <w:tabs>
                <w:tab w:val="left" w:pos="34"/>
              </w:tabs>
              <w:ind w:left="34" w:firstLine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0485">
              <w:rPr>
                <w:sz w:val="24"/>
                <w:szCs w:val="24"/>
              </w:rPr>
              <w:t>навыками</w:t>
            </w:r>
            <w:r w:rsidRPr="00910485">
              <w:rPr>
                <w:rFonts w:eastAsia="Calibri"/>
                <w:sz w:val="24"/>
                <w:szCs w:val="24"/>
              </w:rPr>
              <w:t xml:space="preserve"> </w:t>
            </w:r>
            <w:r w:rsidRPr="00910485">
              <w:rPr>
                <w:bCs/>
                <w:sz w:val="24"/>
                <w:szCs w:val="24"/>
              </w:rPr>
              <w:t xml:space="preserve">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910485">
              <w:rPr>
                <w:rFonts w:eastAsia="Calibri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910485">
              <w:rPr>
                <w:bCs/>
                <w:sz w:val="24"/>
                <w:szCs w:val="24"/>
              </w:rPr>
              <w:t>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7615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475FAD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lastRenderedPageBreak/>
        <w:t xml:space="preserve">Дисциплина </w:t>
      </w:r>
      <w:r w:rsidR="000B46CD">
        <w:rPr>
          <w:sz w:val="24"/>
          <w:szCs w:val="24"/>
        </w:rPr>
        <w:t>Б1.В.11</w:t>
      </w:r>
      <w:r w:rsidR="00C42460" w:rsidRPr="00475FAD">
        <w:rPr>
          <w:sz w:val="24"/>
          <w:szCs w:val="24"/>
        </w:rPr>
        <w:t xml:space="preserve"> «</w:t>
      </w:r>
      <w:r w:rsidR="00B479C0">
        <w:rPr>
          <w:sz w:val="24"/>
          <w:szCs w:val="24"/>
        </w:rPr>
        <w:t>Теория вероятностей и математическая статистика</w:t>
      </w:r>
      <w:r w:rsidR="00C42460" w:rsidRPr="00475FAD">
        <w:rPr>
          <w:sz w:val="24"/>
          <w:szCs w:val="24"/>
        </w:rPr>
        <w:t>»</w:t>
      </w:r>
      <w:r w:rsidR="00EC1DC0">
        <w:rPr>
          <w:sz w:val="24"/>
          <w:szCs w:val="24"/>
        </w:rPr>
        <w:t xml:space="preserve"> </w:t>
      </w:r>
      <w:r w:rsidRPr="00475FAD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EC1DC0">
        <w:rPr>
          <w:rFonts w:eastAsia="Calibri"/>
          <w:sz w:val="24"/>
          <w:szCs w:val="24"/>
          <w:lang w:eastAsia="en-US"/>
        </w:rPr>
        <w:t>вариативн</w:t>
      </w:r>
      <w:r w:rsidRPr="00475FAD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475FAD">
        <w:rPr>
          <w:rFonts w:eastAsia="Calibri"/>
          <w:sz w:val="24"/>
          <w:szCs w:val="24"/>
          <w:lang w:eastAsia="en-US"/>
        </w:rPr>
        <w:t>блока Б1</w:t>
      </w:r>
    </w:p>
    <w:p w:rsidR="00027D2C" w:rsidRPr="00475FAD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475FAD" w:rsidRDefault="000B46CD" w:rsidP="00475F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Б1.В.11</w:t>
            </w:r>
          </w:p>
        </w:tc>
        <w:tc>
          <w:tcPr>
            <w:tcW w:w="2494" w:type="dxa"/>
            <w:vAlign w:val="center"/>
          </w:tcPr>
          <w:p w:rsidR="00DA3FFC" w:rsidRPr="00475FAD" w:rsidRDefault="00B479C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Теория вероятностей и математическая статистика</w:t>
            </w:r>
          </w:p>
        </w:tc>
        <w:tc>
          <w:tcPr>
            <w:tcW w:w="2232" w:type="dxa"/>
            <w:vAlign w:val="center"/>
          </w:tcPr>
          <w:p w:rsidR="00F40FEC" w:rsidRPr="00475FAD" w:rsidRDefault="00681494" w:rsidP="00BC7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Успешное усвоение дисциплины </w:t>
            </w:r>
            <w:r w:rsidR="00BC7EB6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475FAD" w:rsidRPr="00475FAD">
              <w:rPr>
                <w:rFonts w:eastAsia="Calibri"/>
                <w:sz w:val="24"/>
                <w:szCs w:val="24"/>
                <w:lang w:eastAsia="en-US"/>
              </w:rPr>
              <w:t>атематик</w:t>
            </w:r>
            <w:r w:rsidR="00BC7EB6">
              <w:rPr>
                <w:rFonts w:eastAsia="Calibri"/>
                <w:sz w:val="24"/>
                <w:szCs w:val="24"/>
                <w:lang w:eastAsia="en-US"/>
              </w:rPr>
              <w:t xml:space="preserve">а </w:t>
            </w:r>
            <w:r w:rsidR="00D5726E"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 w:rsidR="000B46CD">
              <w:rPr>
                <w:rFonts w:eastAsia="Calibri"/>
                <w:sz w:val="24"/>
                <w:szCs w:val="24"/>
                <w:lang w:eastAsia="en-US"/>
              </w:rPr>
              <w:t>Математическое образование</w:t>
            </w:r>
          </w:p>
        </w:tc>
        <w:tc>
          <w:tcPr>
            <w:tcW w:w="2464" w:type="dxa"/>
            <w:vAlign w:val="center"/>
          </w:tcPr>
          <w:p w:rsidR="0026259E" w:rsidRPr="0026259E" w:rsidRDefault="00D5726E" w:rsidP="00BC7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726E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практика).</w:t>
            </w:r>
          </w:p>
        </w:tc>
        <w:tc>
          <w:tcPr>
            <w:tcW w:w="1185" w:type="dxa"/>
            <w:vAlign w:val="center"/>
          </w:tcPr>
          <w:p w:rsidR="00DA3FFC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59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5726E">
              <w:rPr>
                <w:rFonts w:eastAsia="Calibri"/>
                <w:sz w:val="24"/>
                <w:szCs w:val="24"/>
                <w:lang w:eastAsia="en-US"/>
              </w:rPr>
              <w:t>1;</w:t>
            </w:r>
          </w:p>
          <w:p w:rsidR="00D5726E" w:rsidRPr="0026259E" w:rsidRDefault="00D5726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2B6C87" w:rsidRPr="0026259E" w:rsidRDefault="002B6C87" w:rsidP="002625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Объем дисциплины в </w:t>
      </w:r>
      <w:r w:rsidR="00D5726E">
        <w:rPr>
          <w:rFonts w:eastAsia="Calibri"/>
          <w:b/>
          <w:color w:val="000000"/>
          <w:spacing w:val="4"/>
          <w:sz w:val="24"/>
          <w:szCs w:val="24"/>
          <w:lang w:eastAsia="en-US"/>
        </w:rPr>
        <w:t>зачет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4F4A10" w:rsidRPr="00793E1B" w:rsidRDefault="004F4A10" w:rsidP="004F4A10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4 зачетн</w:t>
      </w:r>
      <w:r w:rsidRPr="00793E1B">
        <w:rPr>
          <w:rFonts w:eastAsia="Calibri"/>
          <w:color w:val="000000"/>
          <w:sz w:val="24"/>
          <w:szCs w:val="24"/>
          <w:lang w:eastAsia="en-US"/>
        </w:rPr>
        <w:t>ых единиц</w:t>
      </w:r>
      <w:r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144 </w:t>
      </w:r>
      <w:r w:rsidRPr="00793E1B">
        <w:rPr>
          <w:rFonts w:eastAsia="Calibri"/>
          <w:color w:val="000000"/>
          <w:sz w:val="24"/>
          <w:szCs w:val="24"/>
          <w:lang w:eastAsia="en-US"/>
        </w:rPr>
        <w:t>академических час</w:t>
      </w:r>
      <w:r>
        <w:rPr>
          <w:rFonts w:eastAsia="Calibri"/>
          <w:color w:val="000000"/>
          <w:sz w:val="24"/>
          <w:szCs w:val="24"/>
          <w:lang w:eastAsia="en-US"/>
        </w:rPr>
        <w:t>а</w:t>
      </w:r>
    </w:p>
    <w:p w:rsidR="004F4A10" w:rsidRPr="00793E1B" w:rsidRDefault="004F4A10" w:rsidP="004F4A10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F4A10" w:rsidRPr="00793E1B" w:rsidTr="003D5F42">
        <w:tc>
          <w:tcPr>
            <w:tcW w:w="4365" w:type="dxa"/>
          </w:tcPr>
          <w:p w:rsidR="004F4A10" w:rsidRPr="00793E1B" w:rsidRDefault="004F4A10" w:rsidP="003D5F4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F4A10" w:rsidRPr="00793E1B" w:rsidRDefault="004F4A10" w:rsidP="003D5F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F4A10" w:rsidRPr="00793E1B" w:rsidRDefault="004F4A10" w:rsidP="003D5F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4F4A10" w:rsidRPr="00793E1B" w:rsidRDefault="004F4A10" w:rsidP="003D5F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4F4A10" w:rsidRPr="00793E1B" w:rsidTr="003D5F42">
        <w:tc>
          <w:tcPr>
            <w:tcW w:w="4365" w:type="dxa"/>
          </w:tcPr>
          <w:p w:rsidR="004F4A10" w:rsidRPr="00793E1B" w:rsidRDefault="004F4A10" w:rsidP="003D5F4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F4A10" w:rsidRPr="0026259E" w:rsidRDefault="004F4A10" w:rsidP="003D5F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4F4A10" w:rsidRPr="00A50E98" w:rsidRDefault="004F4A10" w:rsidP="003D5F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0E9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4F4A10" w:rsidRPr="00793E1B" w:rsidTr="003D5F42">
        <w:tc>
          <w:tcPr>
            <w:tcW w:w="4365" w:type="dxa"/>
          </w:tcPr>
          <w:p w:rsidR="004F4A10" w:rsidRPr="00793E1B" w:rsidRDefault="004F4A10" w:rsidP="003D5F4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F4A10" w:rsidRPr="0026259E" w:rsidRDefault="004F4A10" w:rsidP="003D5F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4F4A10" w:rsidRPr="00A50E98" w:rsidRDefault="004F4A10" w:rsidP="003D5F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0E9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4F4A10" w:rsidRPr="00793E1B" w:rsidTr="003D5F42">
        <w:tc>
          <w:tcPr>
            <w:tcW w:w="4365" w:type="dxa"/>
          </w:tcPr>
          <w:p w:rsidR="004F4A10" w:rsidRPr="00793E1B" w:rsidRDefault="004F4A10" w:rsidP="003D5F4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F4A10" w:rsidRPr="0026259E" w:rsidRDefault="004F4A10" w:rsidP="003D5F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259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F4A10" w:rsidRPr="00A50E98" w:rsidRDefault="004F4A10" w:rsidP="003D5F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0E9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4F4A10" w:rsidRPr="00793E1B" w:rsidTr="003D5F42">
        <w:tc>
          <w:tcPr>
            <w:tcW w:w="4365" w:type="dxa"/>
          </w:tcPr>
          <w:p w:rsidR="004F4A10" w:rsidRPr="00793E1B" w:rsidRDefault="004F4A10" w:rsidP="003D5F4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F4A10" w:rsidRPr="0026259E" w:rsidRDefault="004F4A10" w:rsidP="003D5F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26259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4F4A10" w:rsidRPr="00A50E98" w:rsidRDefault="004F4A10" w:rsidP="003D5F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F4A10" w:rsidRPr="00793E1B" w:rsidTr="003D5F42">
        <w:tc>
          <w:tcPr>
            <w:tcW w:w="4365" w:type="dxa"/>
          </w:tcPr>
          <w:p w:rsidR="004F4A10" w:rsidRPr="00793E1B" w:rsidRDefault="004F4A10" w:rsidP="003D5F4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F4A10" w:rsidRPr="0026259E" w:rsidRDefault="004F4A10" w:rsidP="003D5F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4F4A10" w:rsidRPr="00A50E98" w:rsidRDefault="004F4A10" w:rsidP="003D5F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121</w:t>
            </w:r>
          </w:p>
        </w:tc>
      </w:tr>
      <w:tr w:rsidR="004F4A10" w:rsidRPr="00793E1B" w:rsidTr="003D5F42">
        <w:tc>
          <w:tcPr>
            <w:tcW w:w="4365" w:type="dxa"/>
          </w:tcPr>
          <w:p w:rsidR="004F4A10" w:rsidRPr="00793E1B" w:rsidRDefault="004F4A10" w:rsidP="003D5F4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 (экзамен)</w:t>
            </w:r>
          </w:p>
        </w:tc>
        <w:tc>
          <w:tcPr>
            <w:tcW w:w="2693" w:type="dxa"/>
            <w:vAlign w:val="center"/>
          </w:tcPr>
          <w:p w:rsidR="004F4A10" w:rsidRDefault="004F4A10" w:rsidP="003D5F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F4A10" w:rsidRPr="00A50E98" w:rsidRDefault="004F4A10" w:rsidP="003D5F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4F4A10" w:rsidRPr="00793E1B" w:rsidTr="003D5F42">
        <w:tc>
          <w:tcPr>
            <w:tcW w:w="4365" w:type="dxa"/>
            <w:vAlign w:val="center"/>
          </w:tcPr>
          <w:p w:rsidR="004F4A10" w:rsidRPr="00793E1B" w:rsidRDefault="004F4A10" w:rsidP="003D5F4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F4A10" w:rsidRPr="0026259E" w:rsidRDefault="004F4A10" w:rsidP="00067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Pr="0026259E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067E8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6259E">
              <w:rPr>
                <w:rFonts w:eastAsia="Calibri"/>
                <w:sz w:val="24"/>
                <w:szCs w:val="24"/>
                <w:lang w:eastAsia="en-US"/>
              </w:rPr>
              <w:t>еместр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517" w:type="dxa"/>
            <w:vAlign w:val="center"/>
          </w:tcPr>
          <w:p w:rsidR="004F4A10" w:rsidRPr="0026259E" w:rsidRDefault="004F4A10" w:rsidP="003D5F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Pr="0026259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на</w:t>
            </w:r>
            <w:r w:rsidRPr="0026259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3 курсе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E55920" w:rsidRDefault="00E5592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55920" w:rsidRPr="00793E1B" w:rsidRDefault="00E55920" w:rsidP="00E5592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55920" w:rsidRPr="00793E1B" w:rsidTr="003D5F4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E55920" w:rsidRPr="00793E1B" w:rsidTr="003D5F4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E55920" w:rsidRPr="00793E1B" w:rsidTr="003D5F4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0A4C9D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4C9D">
              <w:rPr>
                <w:sz w:val="24"/>
                <w:szCs w:val="24"/>
              </w:rPr>
              <w:t>Тема №1. Вероятности событий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E55920" w:rsidRPr="00793E1B" w:rsidTr="003D5F4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920" w:rsidRPr="000A4C9D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074856" w:rsidRDefault="00E55920" w:rsidP="003D5F4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55920" w:rsidRPr="005B7BFA" w:rsidTr="003D5F4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0A4C9D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4C9D">
              <w:rPr>
                <w:sz w:val="24"/>
                <w:szCs w:val="24"/>
              </w:rPr>
              <w:t xml:space="preserve">Тема №2. </w:t>
            </w:r>
            <w:r>
              <w:rPr>
                <w:sz w:val="24"/>
                <w:szCs w:val="24"/>
              </w:rPr>
              <w:t>Алгебра событий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E55920" w:rsidRPr="004F3C72" w:rsidTr="003D5F4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920" w:rsidRPr="000A4C9D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E55920" w:rsidRPr="005B7BFA" w:rsidTr="003D5F4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0A4C9D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4C9D">
              <w:rPr>
                <w:sz w:val="24"/>
                <w:szCs w:val="24"/>
              </w:rPr>
              <w:t xml:space="preserve">Тема №3. </w:t>
            </w:r>
            <w:r w:rsidRPr="000A4C9D">
              <w:rPr>
                <w:color w:val="000000"/>
                <w:sz w:val="24"/>
                <w:szCs w:val="24"/>
              </w:rPr>
              <w:t>Дискретная случайная величина.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E55920" w:rsidRPr="004F3C72" w:rsidTr="003D5F4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920" w:rsidRPr="000A4C9D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074856" w:rsidRDefault="00E55920" w:rsidP="003D5F4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74856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55920" w:rsidRPr="005B7BFA" w:rsidTr="003D5F4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0A4C9D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4C9D">
              <w:rPr>
                <w:sz w:val="24"/>
                <w:szCs w:val="24"/>
              </w:rPr>
              <w:t>Тема №4. Непрерывная</w:t>
            </w:r>
            <w:r w:rsidRPr="000A4C9D">
              <w:rPr>
                <w:color w:val="000000"/>
                <w:sz w:val="24"/>
                <w:szCs w:val="24"/>
              </w:rPr>
              <w:t xml:space="preserve"> случайная величина.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E55920" w:rsidRPr="004F3C72" w:rsidTr="003D5F4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920" w:rsidRPr="000A4C9D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E55920" w:rsidRPr="005B7BFA" w:rsidTr="003D5F4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0A4C9D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4C9D">
              <w:rPr>
                <w:sz w:val="24"/>
                <w:szCs w:val="24"/>
              </w:rPr>
              <w:t xml:space="preserve">Тема №5. </w:t>
            </w:r>
            <w:r w:rsidRPr="000A4C9D">
              <w:rPr>
                <w:color w:val="000000"/>
                <w:sz w:val="24"/>
                <w:szCs w:val="24"/>
              </w:rPr>
              <w:t>Основные законы распределения непрерывной случайной величины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E55920" w:rsidRPr="004F3C72" w:rsidTr="003D5F4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920" w:rsidRPr="000A4C9D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E55920" w:rsidRPr="00793E1B" w:rsidTr="003D5F4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0A4C9D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4C9D">
              <w:rPr>
                <w:sz w:val="24"/>
                <w:szCs w:val="24"/>
              </w:rPr>
              <w:t>Тема №6. Предельные теоремы теории вероятностей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E55920" w:rsidRPr="00793E1B" w:rsidTr="003D5F4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920" w:rsidRPr="000A4C9D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067E80" w:rsidRDefault="00E55920" w:rsidP="003D5F4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67E80">
              <w:rPr>
                <w:bCs/>
                <w:sz w:val="22"/>
                <w:szCs w:val="22"/>
              </w:rPr>
              <w:t>2</w:t>
            </w:r>
          </w:p>
        </w:tc>
      </w:tr>
      <w:tr w:rsidR="00E55920" w:rsidRPr="00793E1B" w:rsidTr="003D5F4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0A4C9D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4C9D">
              <w:rPr>
                <w:sz w:val="24"/>
                <w:szCs w:val="24"/>
              </w:rPr>
              <w:t>Тема №7. Основные задачи математической статистики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E55920" w:rsidRPr="005B7BFA" w:rsidTr="003D5F4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920" w:rsidRPr="000A4C9D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E55920" w:rsidRPr="00793E1B" w:rsidTr="003D5F4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0A4C9D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4C9D">
              <w:rPr>
                <w:sz w:val="24"/>
                <w:szCs w:val="24"/>
              </w:rPr>
              <w:t xml:space="preserve">Тема №8. </w:t>
            </w:r>
            <w:r w:rsidRPr="000A4C9D">
              <w:rPr>
                <w:color w:val="000000"/>
                <w:sz w:val="24"/>
                <w:szCs w:val="24"/>
              </w:rPr>
              <w:t>Интервальная оценка выборки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E55920" w:rsidRPr="005B7BFA" w:rsidTr="003D5F4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920" w:rsidRPr="000A4C9D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925DAD" w:rsidRDefault="00E55920" w:rsidP="003D5F4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55920" w:rsidRPr="005B7BFA" w:rsidTr="003D5F4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0A4C9D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4C9D">
              <w:rPr>
                <w:sz w:val="24"/>
                <w:szCs w:val="24"/>
              </w:rPr>
              <w:t xml:space="preserve">Тема №9. </w:t>
            </w:r>
            <w:r w:rsidRPr="000A4C9D">
              <w:rPr>
                <w:color w:val="000000"/>
                <w:sz w:val="24"/>
                <w:szCs w:val="24"/>
              </w:rPr>
              <w:t>Проверка статистических гипотез.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E55920" w:rsidRPr="00925DAD" w:rsidTr="003D5F4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925DAD" w:rsidRDefault="00E55920" w:rsidP="003D5F4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E55920" w:rsidRPr="00793E1B" w:rsidTr="003D5F4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925DAD" w:rsidRDefault="00E55920" w:rsidP="003D5F4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</w:t>
            </w:r>
          </w:p>
        </w:tc>
      </w:tr>
      <w:tr w:rsidR="00E55920" w:rsidRPr="005B7BFA" w:rsidTr="003D5F4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925DAD" w:rsidRDefault="00E55920" w:rsidP="003D5F4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E55920" w:rsidRPr="00793E1B" w:rsidTr="003D5F4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E55920" w:rsidRPr="00793E1B" w:rsidTr="003D5F4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Итого с</w:t>
            </w:r>
            <w:r>
              <w:rPr>
                <w:color w:val="000000"/>
                <w:sz w:val="22"/>
                <w:szCs w:val="22"/>
              </w:rPr>
              <w:t xml:space="preserve">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925DAD" w:rsidRDefault="00E55920" w:rsidP="003D5F4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E55920" w:rsidRPr="00793E1B" w:rsidRDefault="00E55920" w:rsidP="00E55920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55920" w:rsidRDefault="00E55920" w:rsidP="00E55920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E55920" w:rsidRPr="00793E1B" w:rsidRDefault="00E55920" w:rsidP="00E5592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5.2. Тематический план для заочной формы обучения</w:t>
      </w:r>
    </w:p>
    <w:p w:rsidR="00E55920" w:rsidRPr="00793E1B" w:rsidRDefault="00E55920" w:rsidP="00E55920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55920" w:rsidRPr="00793E1B" w:rsidTr="003D5F4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Курс 3</w:t>
            </w:r>
          </w:p>
        </w:tc>
      </w:tr>
      <w:tr w:rsidR="00E55920" w:rsidRPr="00793E1B" w:rsidTr="003D5F42">
        <w:trPr>
          <w:trHeight w:val="672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920" w:rsidRPr="000A4C9D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4C9D">
              <w:rPr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E55920" w:rsidRPr="005B7BFA" w:rsidTr="003D5F4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0A4C9D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4C9D">
              <w:rPr>
                <w:sz w:val="24"/>
                <w:szCs w:val="24"/>
              </w:rPr>
              <w:t>Тема №1. Вероятности событий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7E80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67E80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E55920" w:rsidRPr="004F3C72" w:rsidTr="003D5F4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920" w:rsidRPr="000A4C9D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074856" w:rsidRDefault="00E55920" w:rsidP="003D5F4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74856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55920" w:rsidRPr="005B7BFA" w:rsidTr="003D5F4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0A4C9D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4C9D">
              <w:rPr>
                <w:sz w:val="24"/>
                <w:szCs w:val="24"/>
              </w:rPr>
              <w:t xml:space="preserve">Тема №2. </w:t>
            </w:r>
            <w:r>
              <w:rPr>
                <w:sz w:val="24"/>
                <w:szCs w:val="24"/>
              </w:rPr>
              <w:t>Алгебра событий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7E80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67E8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E55920" w:rsidRPr="004F3C72" w:rsidTr="003D5F4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920" w:rsidRPr="000A4C9D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E55920" w:rsidRPr="005B7BFA" w:rsidTr="003D5F4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0A4C9D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4C9D">
              <w:rPr>
                <w:sz w:val="24"/>
                <w:szCs w:val="24"/>
              </w:rPr>
              <w:t xml:space="preserve">Тема №3. </w:t>
            </w:r>
            <w:r w:rsidRPr="000A4C9D">
              <w:rPr>
                <w:color w:val="000000"/>
                <w:sz w:val="24"/>
                <w:szCs w:val="24"/>
              </w:rPr>
              <w:t>Дискретная случайная величина.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7E80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67E80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55920" w:rsidRPr="004F3C72" w:rsidTr="003D5F4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920" w:rsidRPr="000A4C9D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E55920" w:rsidRPr="005B7BFA" w:rsidTr="003D5F4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0A4C9D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4C9D">
              <w:rPr>
                <w:sz w:val="24"/>
                <w:szCs w:val="24"/>
              </w:rPr>
              <w:t>Тема №4. Непрерывная</w:t>
            </w:r>
            <w:r w:rsidRPr="000A4C9D">
              <w:rPr>
                <w:color w:val="000000"/>
                <w:sz w:val="24"/>
                <w:szCs w:val="24"/>
              </w:rPr>
              <w:t xml:space="preserve"> случайная величина.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7E80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67E8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55920" w:rsidRPr="004F3C72" w:rsidTr="003D5F4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920" w:rsidRPr="000A4C9D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E55920" w:rsidRPr="005B7BFA" w:rsidTr="003D5F4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0A4C9D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4C9D">
              <w:rPr>
                <w:sz w:val="24"/>
                <w:szCs w:val="24"/>
              </w:rPr>
              <w:t xml:space="preserve">Тема №5. </w:t>
            </w:r>
            <w:r w:rsidRPr="000A4C9D">
              <w:rPr>
                <w:color w:val="000000"/>
                <w:sz w:val="24"/>
                <w:szCs w:val="24"/>
              </w:rPr>
              <w:t>Основные законы распределения непрерывной случайной величины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7E80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67E8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55920" w:rsidRPr="004F3C72" w:rsidTr="003D5F4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920" w:rsidRPr="000A4C9D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E55920" w:rsidRPr="005B7BFA" w:rsidTr="003D5F4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0A4C9D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4C9D">
              <w:rPr>
                <w:sz w:val="24"/>
                <w:szCs w:val="24"/>
              </w:rPr>
              <w:t>Тема №6. Предельные теоремы теории вероятностей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7E80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67E8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E55920" w:rsidRPr="004F3C72" w:rsidTr="003D5F4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920" w:rsidRPr="000A4C9D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rPr>
                <w:bCs/>
                <w:color w:val="FF0000"/>
                <w:sz w:val="22"/>
                <w:szCs w:val="22"/>
              </w:rPr>
            </w:pPr>
          </w:p>
        </w:tc>
      </w:tr>
      <w:tr w:rsidR="00E55920" w:rsidRPr="005B7BFA" w:rsidTr="003D5F4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0A4C9D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4C9D">
              <w:rPr>
                <w:sz w:val="24"/>
                <w:szCs w:val="24"/>
              </w:rPr>
              <w:t>Тема №7. Основные задачи математической статистики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7E80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67E80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E55920" w:rsidRPr="005B7BFA" w:rsidTr="003D5F4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920" w:rsidRPr="000A4C9D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E55920" w:rsidRPr="005B7BFA" w:rsidTr="003D5F4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0A4C9D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4C9D">
              <w:rPr>
                <w:sz w:val="24"/>
                <w:szCs w:val="24"/>
              </w:rPr>
              <w:t xml:space="preserve">Тема №8. </w:t>
            </w:r>
            <w:r w:rsidRPr="000A4C9D">
              <w:rPr>
                <w:color w:val="000000"/>
                <w:sz w:val="24"/>
                <w:szCs w:val="24"/>
              </w:rPr>
              <w:t>Интервальная оценка выборки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7E80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67E8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55920" w:rsidRPr="00925DAD" w:rsidTr="003D5F4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920" w:rsidRPr="000A4C9D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925DAD" w:rsidRDefault="00E55920" w:rsidP="003D5F4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E55920" w:rsidRPr="005B7BFA" w:rsidTr="003D5F4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0A4C9D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4C9D">
              <w:rPr>
                <w:sz w:val="24"/>
                <w:szCs w:val="24"/>
              </w:rPr>
              <w:t xml:space="preserve">Тема №9.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4C9D">
              <w:rPr>
                <w:color w:val="000000"/>
                <w:sz w:val="24"/>
                <w:szCs w:val="24"/>
              </w:rPr>
              <w:t>Проверка статистических гипотез.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7E80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67E80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55920" w:rsidRPr="00925DAD" w:rsidTr="003D5F4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5920" w:rsidRPr="00793E1B" w:rsidRDefault="00E55920" w:rsidP="003D5F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4F3C72" w:rsidRDefault="00E55920" w:rsidP="003D5F42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920" w:rsidRPr="005B7BFA" w:rsidRDefault="00E55920" w:rsidP="003D5F4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925DAD" w:rsidRDefault="00E55920" w:rsidP="003D5F4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55920" w:rsidRPr="00977BC0" w:rsidTr="003D5F4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977BC0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5920" w:rsidRPr="00977BC0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977BC0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977BC0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977BC0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977BC0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977BC0" w:rsidRDefault="00E55920" w:rsidP="003D5F4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</w:t>
            </w:r>
          </w:p>
        </w:tc>
      </w:tr>
      <w:tr w:rsidR="00E55920" w:rsidRPr="00977BC0" w:rsidTr="003D5F4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920" w:rsidRPr="00977BC0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5920" w:rsidRPr="00977BC0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В т.ч. в интер-</w:t>
            </w:r>
            <w:r w:rsidRPr="00977BC0">
              <w:rPr>
                <w:sz w:val="22"/>
                <w:szCs w:val="22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977BC0" w:rsidRDefault="00E55920" w:rsidP="003D5F4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977BC0" w:rsidRDefault="00E55920" w:rsidP="003D5F4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977BC0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920" w:rsidRPr="00977BC0" w:rsidRDefault="00E55920" w:rsidP="003D5F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977BC0" w:rsidRDefault="00E55920" w:rsidP="003D5F4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E55920" w:rsidRPr="00977BC0" w:rsidTr="003D5F4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977BC0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Контроль (</w:t>
            </w:r>
            <w:r>
              <w:rPr>
                <w:sz w:val="22"/>
                <w:szCs w:val="22"/>
              </w:rPr>
              <w:t>экзамен</w:t>
            </w:r>
            <w:r w:rsidRPr="00977BC0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55920" w:rsidRPr="00977BC0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920" w:rsidRPr="00977BC0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920" w:rsidRPr="00977BC0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920" w:rsidRPr="00977BC0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920" w:rsidRPr="00977BC0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977BC0" w:rsidRDefault="00E55920" w:rsidP="003D5F4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55920" w:rsidRPr="00977BC0" w:rsidTr="003D5F4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20" w:rsidRPr="00977BC0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экзамен</w:t>
            </w:r>
            <w:r w:rsidRPr="00977BC0">
              <w:rPr>
                <w:sz w:val="22"/>
                <w:szCs w:val="22"/>
              </w:rPr>
              <w:t xml:space="preserve">ом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55920" w:rsidRPr="00977BC0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920" w:rsidRPr="00977BC0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920" w:rsidRPr="00977BC0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920" w:rsidRPr="00977BC0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5920" w:rsidRPr="00977BC0" w:rsidRDefault="00E55920" w:rsidP="003D5F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5920" w:rsidRPr="00977BC0" w:rsidRDefault="00E55920" w:rsidP="003D5F4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E55920" w:rsidRPr="00977BC0" w:rsidRDefault="00E55920" w:rsidP="00E5592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74856" w:rsidRPr="00DF4618" w:rsidRDefault="00074856" w:rsidP="00074856">
      <w:pPr>
        <w:tabs>
          <w:tab w:val="left" w:pos="900"/>
        </w:tabs>
        <w:ind w:firstLine="902"/>
        <w:jc w:val="both"/>
        <w:rPr>
          <w:color w:val="000000"/>
          <w:sz w:val="18"/>
          <w:szCs w:val="18"/>
        </w:rPr>
      </w:pPr>
      <w:r w:rsidRPr="00DF4618">
        <w:rPr>
          <w:color w:val="000000"/>
          <w:sz w:val="18"/>
          <w:szCs w:val="18"/>
        </w:rPr>
        <w:t>* Примечания:</w:t>
      </w:r>
    </w:p>
    <w:p w:rsidR="00074856" w:rsidRPr="00DF4618" w:rsidRDefault="00074856" w:rsidP="00074856">
      <w:pPr>
        <w:tabs>
          <w:tab w:val="left" w:pos="900"/>
        </w:tabs>
        <w:ind w:firstLine="902"/>
        <w:jc w:val="both"/>
        <w:rPr>
          <w:color w:val="000000"/>
          <w:sz w:val="18"/>
          <w:szCs w:val="18"/>
        </w:rPr>
      </w:pPr>
      <w:r w:rsidRPr="00DF4618">
        <w:rPr>
          <w:color w:val="000000"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074856" w:rsidRPr="00DF4618" w:rsidRDefault="00074856" w:rsidP="00074856">
      <w:pPr>
        <w:tabs>
          <w:tab w:val="left" w:pos="900"/>
        </w:tabs>
        <w:ind w:firstLine="902"/>
        <w:jc w:val="both"/>
        <w:rPr>
          <w:color w:val="000000"/>
          <w:sz w:val="18"/>
          <w:szCs w:val="18"/>
        </w:rPr>
      </w:pPr>
      <w:r w:rsidRPr="00DF4618">
        <w:rPr>
          <w:color w:val="000000"/>
          <w:sz w:val="18"/>
          <w:szCs w:val="18"/>
        </w:rPr>
        <w:t>При разработке образовательной программы высшего образования в части рабочей программы дисциплины «</w:t>
      </w:r>
      <w:r w:rsidR="00E55920" w:rsidRPr="003F1C68">
        <w:rPr>
          <w:sz w:val="18"/>
          <w:szCs w:val="18"/>
        </w:rPr>
        <w:t>Теория вероятностей и математическая статистика</w:t>
      </w:r>
      <w:r w:rsidRPr="00DF4618">
        <w:rPr>
          <w:color w:val="000000"/>
          <w:sz w:val="18"/>
          <w:szCs w:val="18"/>
        </w:rPr>
        <w:t>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color w:val="000000"/>
          <w:sz w:val="18"/>
          <w:szCs w:val="18"/>
        </w:rPr>
        <w:t xml:space="preserve"> </w:t>
      </w:r>
      <w:r w:rsidRPr="00DF4618">
        <w:rPr>
          <w:color w:val="000000"/>
          <w:sz w:val="18"/>
          <w:szCs w:val="18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>
        <w:rPr>
          <w:color w:val="000000"/>
          <w:sz w:val="18"/>
          <w:szCs w:val="18"/>
        </w:rPr>
        <w:t xml:space="preserve"> </w:t>
      </w:r>
      <w:r w:rsidRPr="00DF4618">
        <w:rPr>
          <w:color w:val="000000"/>
          <w:sz w:val="18"/>
          <w:szCs w:val="18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074856" w:rsidRPr="00DF4618" w:rsidRDefault="00074856" w:rsidP="00074856">
      <w:pPr>
        <w:tabs>
          <w:tab w:val="left" w:pos="900"/>
        </w:tabs>
        <w:ind w:firstLine="902"/>
        <w:jc w:val="both"/>
        <w:rPr>
          <w:color w:val="000000"/>
          <w:sz w:val="18"/>
          <w:szCs w:val="18"/>
        </w:rPr>
      </w:pPr>
      <w:r w:rsidRPr="00DF4618">
        <w:rPr>
          <w:color w:val="000000"/>
          <w:sz w:val="18"/>
          <w:szCs w:val="18"/>
        </w:rPr>
        <w:t>б) Для обучающихся с ограниченными возможностями здоровья и инвалидов:</w:t>
      </w:r>
    </w:p>
    <w:p w:rsidR="00074856" w:rsidRPr="00DF4618" w:rsidRDefault="00074856" w:rsidP="00074856">
      <w:pPr>
        <w:tabs>
          <w:tab w:val="left" w:pos="900"/>
        </w:tabs>
        <w:ind w:firstLine="902"/>
        <w:jc w:val="both"/>
        <w:rPr>
          <w:color w:val="000000"/>
          <w:sz w:val="18"/>
          <w:szCs w:val="18"/>
        </w:rPr>
      </w:pPr>
      <w:r w:rsidRPr="00DF4618">
        <w:rPr>
          <w:color w:val="000000"/>
          <w:sz w:val="18"/>
          <w:szCs w:val="18"/>
        </w:rPr>
        <w:t>При разработке адаптированной образовательной программы высшего образования, а для инвалидов – индивидуальной программы реабилитации инвалида в соответствии с требованиями статьи 79 Федерального закона Российской Федерации от</w:t>
      </w:r>
    </w:p>
    <w:p w:rsidR="00074856" w:rsidRPr="00DF4618" w:rsidRDefault="00074856" w:rsidP="00074856">
      <w:pPr>
        <w:tabs>
          <w:tab w:val="left" w:pos="900"/>
        </w:tabs>
        <w:ind w:firstLine="902"/>
        <w:jc w:val="both"/>
        <w:rPr>
          <w:color w:val="000000"/>
          <w:sz w:val="18"/>
          <w:szCs w:val="18"/>
        </w:rPr>
      </w:pPr>
      <w:r w:rsidRPr="00DF4618">
        <w:rPr>
          <w:color w:val="000000"/>
          <w:sz w:val="18"/>
          <w:szCs w:val="18"/>
        </w:rPr>
        <w:t>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</w:r>
    </w:p>
    <w:p w:rsidR="00074856" w:rsidRPr="00DF4618" w:rsidRDefault="00074856" w:rsidP="00074856">
      <w:pPr>
        <w:tabs>
          <w:tab w:val="left" w:pos="900"/>
        </w:tabs>
        <w:ind w:firstLine="902"/>
        <w:jc w:val="both"/>
        <w:rPr>
          <w:color w:val="000000"/>
          <w:sz w:val="18"/>
          <w:szCs w:val="18"/>
        </w:rPr>
      </w:pPr>
      <w:r w:rsidRPr="00DF4618">
        <w:rPr>
          <w:color w:val="000000"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074856" w:rsidRPr="00DF4618" w:rsidRDefault="00074856" w:rsidP="00074856">
      <w:pPr>
        <w:tabs>
          <w:tab w:val="left" w:pos="900"/>
        </w:tabs>
        <w:ind w:firstLine="902"/>
        <w:jc w:val="both"/>
        <w:rPr>
          <w:color w:val="000000"/>
          <w:sz w:val="18"/>
          <w:szCs w:val="18"/>
        </w:rPr>
      </w:pPr>
      <w:r w:rsidRPr="00DF4618">
        <w:rPr>
          <w:color w:val="000000"/>
          <w:sz w:val="18"/>
          <w:szCs w:val="18"/>
        </w:rPr>
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</w:r>
      <w:r>
        <w:rPr>
          <w:color w:val="000000"/>
          <w:sz w:val="18"/>
          <w:szCs w:val="18"/>
        </w:rPr>
        <w:t xml:space="preserve"> </w:t>
      </w:r>
      <w:r w:rsidRPr="00DF4618">
        <w:rPr>
          <w:color w:val="000000"/>
          <w:sz w:val="18"/>
          <w:szCs w:val="18"/>
        </w:rPr>
        <w:t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</w:t>
      </w:r>
      <w:r>
        <w:rPr>
          <w:color w:val="000000"/>
          <w:sz w:val="18"/>
          <w:szCs w:val="18"/>
        </w:rPr>
        <w:t xml:space="preserve">а </w:t>
      </w:r>
      <w:r w:rsidRPr="00DF4618">
        <w:rPr>
          <w:color w:val="000000"/>
          <w:sz w:val="18"/>
          <w:szCs w:val="18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</w:t>
      </w:r>
      <w:r>
        <w:rPr>
          <w:color w:val="000000"/>
          <w:sz w:val="18"/>
          <w:szCs w:val="18"/>
        </w:rPr>
        <w:t>ому на основании заявления обуча</w:t>
      </w:r>
      <w:r w:rsidRPr="00DF4618">
        <w:rPr>
          <w:color w:val="000000"/>
          <w:sz w:val="18"/>
          <w:szCs w:val="18"/>
        </w:rPr>
        <w:t>ющегося).</w:t>
      </w:r>
    </w:p>
    <w:p w:rsidR="00074856" w:rsidRPr="00DF4618" w:rsidRDefault="00074856" w:rsidP="00074856">
      <w:pPr>
        <w:tabs>
          <w:tab w:val="left" w:pos="900"/>
        </w:tabs>
        <w:ind w:firstLine="902"/>
        <w:jc w:val="both"/>
        <w:rPr>
          <w:color w:val="000000"/>
          <w:sz w:val="18"/>
          <w:szCs w:val="18"/>
        </w:rPr>
      </w:pPr>
      <w:r w:rsidRPr="00DF4618">
        <w:rPr>
          <w:color w:val="000000"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074856" w:rsidRPr="005A189A" w:rsidRDefault="00074856" w:rsidP="00074856">
      <w:pPr>
        <w:tabs>
          <w:tab w:val="left" w:pos="900"/>
        </w:tabs>
        <w:ind w:firstLine="902"/>
        <w:jc w:val="both"/>
        <w:rPr>
          <w:color w:val="000000"/>
          <w:sz w:val="24"/>
          <w:szCs w:val="24"/>
        </w:rPr>
      </w:pPr>
      <w:r w:rsidRPr="00DF4618">
        <w:rPr>
          <w:color w:val="000000"/>
          <w:sz w:val="18"/>
          <w:szCs w:val="18"/>
        </w:rPr>
        <w:t>При разработке образовательной программы высшего образования согласно требованиям</w:t>
      </w:r>
      <w:r>
        <w:rPr>
          <w:color w:val="000000"/>
          <w:sz w:val="18"/>
          <w:szCs w:val="18"/>
        </w:rPr>
        <w:t xml:space="preserve"> </w:t>
      </w:r>
      <w:r w:rsidRPr="00DF4618">
        <w:rPr>
          <w:color w:val="000000"/>
          <w:sz w:val="18"/>
          <w:szCs w:val="18"/>
        </w:rPr>
        <w:t xml:space="preserve">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</w:t>
      </w:r>
      <w:r w:rsidRPr="00DF4618">
        <w:rPr>
          <w:color w:val="000000"/>
          <w:sz w:val="18"/>
          <w:szCs w:val="18"/>
        </w:rPr>
        <w:lastRenderedPageBreak/>
        <w:t>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color w:val="000000"/>
          <w:sz w:val="18"/>
          <w:szCs w:val="18"/>
        </w:rPr>
        <w:t xml:space="preserve"> </w:t>
      </w:r>
      <w:r w:rsidRPr="00DF4618">
        <w:rPr>
          <w:color w:val="000000"/>
          <w:sz w:val="18"/>
          <w:szCs w:val="18"/>
        </w:rPr>
        <w:t>образовательная организация устанавливает</w:t>
      </w:r>
      <w:r>
        <w:rPr>
          <w:color w:val="000000"/>
          <w:sz w:val="18"/>
          <w:szCs w:val="18"/>
        </w:rPr>
        <w:t xml:space="preserve"> </w:t>
      </w:r>
      <w:r w:rsidRPr="00DF4618">
        <w:rPr>
          <w:color w:val="000000"/>
          <w:sz w:val="18"/>
          <w:szCs w:val="18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74856" w:rsidRDefault="00074856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107A3A" w:rsidRDefault="003A71E4" w:rsidP="00C71C03">
      <w:pPr>
        <w:pStyle w:val="a9"/>
        <w:widowControl/>
        <w:autoSpaceDE/>
        <w:autoSpaceDN/>
        <w:adjustRightInd/>
        <w:spacing w:before="100" w:beforeAutospacing="1" w:after="100" w:afterAutospacing="1"/>
        <w:ind w:firstLine="708"/>
        <w:jc w:val="both"/>
      </w:pPr>
      <w:r w:rsidRPr="00C71C03">
        <w:rPr>
          <w:b/>
        </w:rPr>
        <w:t>Тема №1.</w:t>
      </w:r>
      <w:r w:rsidR="000E1D7F" w:rsidRPr="00C71C03">
        <w:t xml:space="preserve"> </w:t>
      </w:r>
      <w:r w:rsidR="00030D3F" w:rsidRPr="000A4C9D">
        <w:t>Вероятности событий</w:t>
      </w:r>
      <w:r w:rsidR="00030D3F">
        <w:t>.</w:t>
      </w:r>
      <w:r w:rsidR="00030D3F" w:rsidRPr="00C71C03">
        <w:t xml:space="preserve"> </w:t>
      </w:r>
      <w:r w:rsidR="000E1D7F" w:rsidRPr="00C71C03">
        <w:t xml:space="preserve">Случайные события. Виды событий. Статистический подход к понятию вероятности. Классический подход к понятию вероятности. Геометрический подход к понятию вероятности. </w:t>
      </w:r>
      <w:r w:rsidR="00C71C03" w:rsidRPr="00C71C03">
        <w:t>А</w:t>
      </w:r>
      <w:r w:rsidR="00C71C03" w:rsidRPr="00C71C03">
        <w:rPr>
          <w:color w:val="000000"/>
        </w:rPr>
        <w:t xml:space="preserve">ксиоматическое определение вероятности события. Несовместные события. Полная группа событий. </w:t>
      </w:r>
      <w:r w:rsidR="000E1D7F" w:rsidRPr="00C71C03">
        <w:t>С</w:t>
      </w:r>
      <w:r w:rsidR="008A47A2" w:rsidRPr="00C71C03">
        <w:t>войства</w:t>
      </w:r>
      <w:r w:rsidR="000E1D7F" w:rsidRPr="00C71C03">
        <w:t xml:space="preserve"> вероятности событий</w:t>
      </w:r>
      <w:r w:rsidR="008A47A2" w:rsidRPr="00C71C03">
        <w:t xml:space="preserve">. </w:t>
      </w:r>
      <w:r w:rsidR="00107A3A" w:rsidRPr="00C71C03">
        <w:t>Вероятность противоположного события.</w:t>
      </w:r>
    </w:p>
    <w:p w:rsidR="00977BC0" w:rsidRPr="00C71C03" w:rsidRDefault="00107A3A" w:rsidP="00C71C03">
      <w:pPr>
        <w:pStyle w:val="a9"/>
        <w:widowControl/>
        <w:autoSpaceDE/>
        <w:autoSpaceDN/>
        <w:adjustRightInd/>
        <w:spacing w:before="100" w:beforeAutospacing="1" w:after="100" w:afterAutospacing="1"/>
        <w:ind w:firstLine="708"/>
        <w:jc w:val="both"/>
      </w:pPr>
      <w:r w:rsidRPr="00107A3A">
        <w:rPr>
          <w:b/>
        </w:rPr>
        <w:t>Тема №2.</w:t>
      </w:r>
      <w:r>
        <w:t xml:space="preserve"> </w:t>
      </w:r>
      <w:r w:rsidR="00255A43" w:rsidRPr="00C71C03">
        <w:t xml:space="preserve">Элементы комбинаторики. Перестановки, размещения и сочетания. Правила сложения и умножения комбинаторики. Решение вероятностных задач с помощью комбинаторики. </w:t>
      </w:r>
      <w:r w:rsidR="000E1D7F" w:rsidRPr="00C71C03">
        <w:t xml:space="preserve">Алгебра событий. </w:t>
      </w:r>
      <w:r w:rsidR="008A47A2" w:rsidRPr="00C71C03">
        <w:t xml:space="preserve">Теорема умножения, ее следствие. Теорема сложения, ее следствие. </w:t>
      </w:r>
      <w:r w:rsidR="00255A43" w:rsidRPr="00C71C03">
        <w:t xml:space="preserve">Условная вероятность. </w:t>
      </w:r>
      <w:r w:rsidR="008A47A2" w:rsidRPr="00C71C03">
        <w:t>Полная вероятность события. Формула Байеса.</w:t>
      </w:r>
      <w:r w:rsidR="00255A43" w:rsidRPr="00C71C03">
        <w:t xml:space="preserve"> </w:t>
      </w:r>
      <w:r w:rsidR="008A47A2" w:rsidRPr="00C71C03">
        <w:t xml:space="preserve">Схема </w:t>
      </w:r>
      <w:r w:rsidR="00255A43" w:rsidRPr="00C71C03">
        <w:t>Бернулли</w:t>
      </w:r>
      <w:r w:rsidR="008A47A2" w:rsidRPr="00C71C03">
        <w:t>. Формула Бернулли.</w:t>
      </w:r>
      <w:r w:rsidR="00255A43" w:rsidRPr="00C71C03">
        <w:t xml:space="preserve"> </w:t>
      </w:r>
      <w:r w:rsidR="008A47A2" w:rsidRPr="00C71C03">
        <w:t>Локальная и интегральная теоремы Муавра-Лапласа. Формула Пуассона.</w:t>
      </w:r>
    </w:p>
    <w:p w:rsidR="00107A3A" w:rsidRDefault="003A71E4" w:rsidP="00E045A0">
      <w:pPr>
        <w:pStyle w:val="a9"/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color w:val="000000"/>
        </w:rPr>
      </w:pPr>
      <w:r w:rsidRPr="002E49A8">
        <w:rPr>
          <w:b/>
        </w:rPr>
        <w:t>Тема №</w:t>
      </w:r>
      <w:r w:rsidR="00107A3A">
        <w:rPr>
          <w:b/>
        </w:rPr>
        <w:t>3</w:t>
      </w:r>
      <w:r w:rsidRPr="00C71C03">
        <w:rPr>
          <w:b/>
        </w:rPr>
        <w:t>.</w:t>
      </w:r>
      <w:r w:rsidR="00255A43" w:rsidRPr="00C71C03">
        <w:rPr>
          <w:b/>
        </w:rPr>
        <w:t xml:space="preserve"> </w:t>
      </w:r>
      <w:r w:rsidR="00C71C03" w:rsidRPr="00C71C03">
        <w:rPr>
          <w:color w:val="000000"/>
        </w:rPr>
        <w:t>Дискретная случайная величина. Закон распределения дискретной случайной величины. Функция распределения дискретной случайной величины. Математическое ожидание дискретной случайной величины. Свойства математического ожидания. Дисперсия</w:t>
      </w:r>
      <w:r w:rsidR="00E045A0">
        <w:rPr>
          <w:color w:val="000000"/>
        </w:rPr>
        <w:t xml:space="preserve"> </w:t>
      </w:r>
      <w:r w:rsidR="00C71C03" w:rsidRPr="00C71C03">
        <w:rPr>
          <w:color w:val="000000"/>
        </w:rPr>
        <w:t xml:space="preserve">дискретной случайной величины и ее свойства. Основные законы распределения вероятностей дискретной случайной величины: Бернулли, биномиальное, геометрическое, распределение Пуассона, (гипергеометрическое). </w:t>
      </w:r>
    </w:p>
    <w:p w:rsidR="00107A3A" w:rsidRDefault="00107A3A" w:rsidP="00E045A0">
      <w:pPr>
        <w:pStyle w:val="a9"/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color w:val="000000"/>
        </w:rPr>
      </w:pPr>
      <w:r w:rsidRPr="002E49A8">
        <w:rPr>
          <w:b/>
        </w:rPr>
        <w:t>Тема №</w:t>
      </w:r>
      <w:r>
        <w:rPr>
          <w:b/>
        </w:rPr>
        <w:t>4</w:t>
      </w:r>
      <w:r w:rsidRPr="00C71C03">
        <w:rPr>
          <w:b/>
        </w:rPr>
        <w:t xml:space="preserve">. </w:t>
      </w:r>
      <w:r w:rsidRPr="00107A3A">
        <w:t>Непрерывная случайная величина</w:t>
      </w:r>
      <w:r>
        <w:rPr>
          <w:b/>
        </w:rPr>
        <w:t xml:space="preserve">. </w:t>
      </w:r>
      <w:r w:rsidR="00C71C03" w:rsidRPr="00C71C03">
        <w:rPr>
          <w:color w:val="000000"/>
        </w:rPr>
        <w:t>Функция распределения вероятностей непрерывной случайной величины и ее свойства. Плотность распределения вероятностей непрерывной случайно величины и ее свойства. Математическое ожидание и дисперсия непрерывной случайной величины. Числовые характеристики случайной величины: центральные и начальные моменты, среднее квадратическое</w:t>
      </w:r>
      <w:r w:rsidR="00E045A0">
        <w:rPr>
          <w:color w:val="000000"/>
        </w:rPr>
        <w:t xml:space="preserve"> </w:t>
      </w:r>
      <w:r w:rsidR="00C71C03" w:rsidRPr="00C71C03">
        <w:rPr>
          <w:color w:val="000000"/>
        </w:rPr>
        <w:t>отклонение, мода и медиана, асимметрия и эксцесс, квантиль, процентная точка.</w:t>
      </w:r>
    </w:p>
    <w:p w:rsidR="00C71C03" w:rsidRDefault="00107A3A" w:rsidP="00E045A0">
      <w:pPr>
        <w:pStyle w:val="a9"/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7"/>
          <w:szCs w:val="27"/>
        </w:rPr>
      </w:pPr>
      <w:r w:rsidRPr="002E49A8">
        <w:rPr>
          <w:b/>
        </w:rPr>
        <w:t>Тема №</w:t>
      </w:r>
      <w:r>
        <w:rPr>
          <w:b/>
        </w:rPr>
        <w:t>5</w:t>
      </w:r>
      <w:r w:rsidRPr="00C71C03">
        <w:rPr>
          <w:b/>
        </w:rPr>
        <w:t>.</w:t>
      </w:r>
      <w:r>
        <w:rPr>
          <w:b/>
        </w:rPr>
        <w:t xml:space="preserve"> </w:t>
      </w:r>
      <w:r w:rsidR="00C71C03" w:rsidRPr="00C71C03">
        <w:rPr>
          <w:color w:val="000000"/>
        </w:rPr>
        <w:t>Основные законы распределения непрерывной случайной величины: нормальный, логнормальный, равномерный, показательный. Законы распределения вероятностей, используемые в математической статистике: хи-квадрат, Стьюдента, Фишера.</w:t>
      </w:r>
    </w:p>
    <w:p w:rsidR="007615E9" w:rsidRPr="00C71C03" w:rsidRDefault="003A71E4" w:rsidP="00C71C03">
      <w:pPr>
        <w:pStyle w:val="a9"/>
        <w:widowControl/>
        <w:autoSpaceDE/>
        <w:autoSpaceDN/>
        <w:adjustRightInd/>
        <w:spacing w:before="100" w:beforeAutospacing="1" w:after="100" w:afterAutospacing="1"/>
        <w:ind w:firstLine="708"/>
        <w:jc w:val="both"/>
      </w:pPr>
      <w:r w:rsidRPr="00C71C03">
        <w:rPr>
          <w:b/>
        </w:rPr>
        <w:t>Тема №</w:t>
      </w:r>
      <w:r w:rsidR="00107A3A">
        <w:rPr>
          <w:b/>
        </w:rPr>
        <w:t>6</w:t>
      </w:r>
      <w:r w:rsidRPr="00C71C03">
        <w:rPr>
          <w:b/>
        </w:rPr>
        <w:t>.</w:t>
      </w:r>
      <w:r w:rsidR="00255A43" w:rsidRPr="00C71C03">
        <w:rPr>
          <w:b/>
        </w:rPr>
        <w:t xml:space="preserve"> </w:t>
      </w:r>
      <w:r w:rsidR="008A47A2" w:rsidRPr="00C71C03">
        <w:t>Неравенство Чебышева.</w:t>
      </w:r>
      <w:r w:rsidR="00C71C03" w:rsidRPr="00C71C03">
        <w:t xml:space="preserve"> </w:t>
      </w:r>
      <w:r w:rsidR="00C71C03" w:rsidRPr="00C71C03">
        <w:rPr>
          <w:color w:val="000000"/>
        </w:rPr>
        <w:t xml:space="preserve">Сходимость по вероятности и по распределению. Асимптотическая нормальность. Теоремы о сходимости непрерывной функции от случайных величин. Закон больших чисел. </w:t>
      </w:r>
      <w:r w:rsidR="00255A43" w:rsidRPr="00C71C03">
        <w:t xml:space="preserve"> </w:t>
      </w:r>
      <w:r w:rsidR="008A47A2" w:rsidRPr="00C71C03">
        <w:t xml:space="preserve">Понятие характеристической функции. Центральная предельная теорема  в форме Ляпунова для одинаково распределенных слагаемых и в общем случае. </w:t>
      </w:r>
      <w:r w:rsidR="00C71C03" w:rsidRPr="00C71C03">
        <w:rPr>
          <w:color w:val="000000"/>
        </w:rPr>
        <w:t xml:space="preserve">Общий и частный случаи. </w:t>
      </w:r>
      <w:r w:rsidR="008A47A2" w:rsidRPr="00C71C03">
        <w:t>Применение</w:t>
      </w:r>
      <w:r w:rsidR="00705B20" w:rsidRPr="00C71C03">
        <w:t xml:space="preserve"> ц</w:t>
      </w:r>
      <w:r w:rsidR="008A47A2" w:rsidRPr="00C71C03">
        <w:t>ентральн</w:t>
      </w:r>
      <w:r w:rsidR="00705B20" w:rsidRPr="00C71C03">
        <w:t>ой предельной теоремы</w:t>
      </w:r>
      <w:r w:rsidR="008A47A2" w:rsidRPr="00C71C03">
        <w:t>.</w:t>
      </w:r>
    </w:p>
    <w:p w:rsidR="00107A3A" w:rsidRDefault="003A71E4" w:rsidP="00C71C03">
      <w:pPr>
        <w:pStyle w:val="a9"/>
        <w:widowControl/>
        <w:autoSpaceDE/>
        <w:autoSpaceDN/>
        <w:adjustRightInd/>
        <w:ind w:firstLine="720"/>
        <w:jc w:val="both"/>
        <w:rPr>
          <w:color w:val="000000"/>
        </w:rPr>
      </w:pPr>
      <w:r w:rsidRPr="00C71C03">
        <w:rPr>
          <w:b/>
        </w:rPr>
        <w:t>Тема №</w:t>
      </w:r>
      <w:r w:rsidR="00107A3A">
        <w:rPr>
          <w:b/>
        </w:rPr>
        <w:t>7</w:t>
      </w:r>
      <w:r w:rsidRPr="00C71C03">
        <w:rPr>
          <w:b/>
        </w:rPr>
        <w:t xml:space="preserve">. </w:t>
      </w:r>
      <w:r w:rsidR="00C71C03" w:rsidRPr="00C71C03">
        <w:rPr>
          <w:color w:val="000000"/>
        </w:rPr>
        <w:t xml:space="preserve">Генеральная совокупность и выборка. Варианта и вариационный ряд. Статистическое распределение выборки. Эмпирическая функция распределения. Полигон частот. Гистограмма частот. Выборочная плотность распределения. Выборочная средняя и выборочная дисперсия. Эмпирические моменты. Обоснование статистической устойчивости основных выборочных характеристик (их сходимости по вероятности к теоретическим </w:t>
      </w:r>
      <w:r w:rsidR="00C71C03" w:rsidRPr="00C71C03">
        <w:rPr>
          <w:color w:val="000000"/>
        </w:rPr>
        <w:lastRenderedPageBreak/>
        <w:t>значениям).</w:t>
      </w:r>
      <w:r w:rsidR="00C71C03">
        <w:rPr>
          <w:color w:val="000000"/>
        </w:rPr>
        <w:t xml:space="preserve"> </w:t>
      </w:r>
      <w:r w:rsidR="00C71C03" w:rsidRPr="00C71C03">
        <w:rPr>
          <w:color w:val="000000"/>
        </w:rPr>
        <w:t xml:space="preserve">Поведение выборочных характеристик в нормальной генеральной совокупности.. </w:t>
      </w:r>
    </w:p>
    <w:p w:rsidR="00107A3A" w:rsidRDefault="00107A3A" w:rsidP="00C71C03">
      <w:pPr>
        <w:pStyle w:val="a9"/>
        <w:widowControl/>
        <w:autoSpaceDE/>
        <w:autoSpaceDN/>
        <w:adjustRightInd/>
        <w:ind w:firstLine="720"/>
        <w:jc w:val="both"/>
        <w:rPr>
          <w:color w:val="000000"/>
        </w:rPr>
      </w:pPr>
    </w:p>
    <w:p w:rsidR="000A4C9D" w:rsidRDefault="00107A3A" w:rsidP="00C71C03">
      <w:pPr>
        <w:pStyle w:val="a9"/>
        <w:widowControl/>
        <w:autoSpaceDE/>
        <w:autoSpaceDN/>
        <w:adjustRightInd/>
        <w:ind w:firstLine="720"/>
        <w:jc w:val="both"/>
        <w:rPr>
          <w:color w:val="000000"/>
        </w:rPr>
      </w:pPr>
      <w:r w:rsidRPr="00C71C03">
        <w:rPr>
          <w:b/>
        </w:rPr>
        <w:t>Тема №</w:t>
      </w:r>
      <w:r>
        <w:rPr>
          <w:b/>
        </w:rPr>
        <w:t>8</w:t>
      </w:r>
      <w:r w:rsidRPr="00C71C03">
        <w:rPr>
          <w:b/>
        </w:rPr>
        <w:t xml:space="preserve">. </w:t>
      </w:r>
      <w:r w:rsidR="00C97985" w:rsidRPr="00C71C03">
        <w:rPr>
          <w:color w:val="000000"/>
        </w:rPr>
        <w:t xml:space="preserve">Статистические оценки: состоятельность, несмещенность, эффективность </w:t>
      </w:r>
      <w:r w:rsidR="00C71C03" w:rsidRPr="00C71C03">
        <w:rPr>
          <w:color w:val="000000"/>
        </w:rPr>
        <w:t>Интервальная оценка. Доверительный интервал. Доверительная вероятность. Приближенный подход к доверительному оцениванию на основе асимптотической нормальности. Точный подход к доверительному оцениванию.</w:t>
      </w:r>
    </w:p>
    <w:p w:rsidR="000A4C9D" w:rsidRDefault="000A4C9D" w:rsidP="00C71C03">
      <w:pPr>
        <w:pStyle w:val="a9"/>
        <w:widowControl/>
        <w:autoSpaceDE/>
        <w:autoSpaceDN/>
        <w:adjustRightInd/>
        <w:ind w:firstLine="720"/>
        <w:jc w:val="both"/>
        <w:rPr>
          <w:color w:val="000000"/>
        </w:rPr>
      </w:pPr>
    </w:p>
    <w:p w:rsidR="00C71C03" w:rsidRPr="00C71C03" w:rsidRDefault="000A4C9D" w:rsidP="00C71C03">
      <w:pPr>
        <w:pStyle w:val="a9"/>
        <w:widowControl/>
        <w:autoSpaceDE/>
        <w:autoSpaceDN/>
        <w:adjustRightInd/>
        <w:ind w:firstLine="720"/>
        <w:jc w:val="both"/>
        <w:rPr>
          <w:color w:val="000000"/>
        </w:rPr>
      </w:pPr>
      <w:r w:rsidRPr="00C71C03">
        <w:rPr>
          <w:b/>
        </w:rPr>
        <w:t>Тема №</w:t>
      </w:r>
      <w:r>
        <w:rPr>
          <w:b/>
        </w:rPr>
        <w:t>9</w:t>
      </w:r>
      <w:r w:rsidRPr="00C71C03">
        <w:rPr>
          <w:b/>
        </w:rPr>
        <w:t xml:space="preserve">. </w:t>
      </w:r>
      <w:r w:rsidR="00C71C03" w:rsidRPr="00C71C03">
        <w:rPr>
          <w:color w:val="000000"/>
        </w:rPr>
        <w:t xml:space="preserve"> Проверка статистических гипотез</w:t>
      </w:r>
      <w:r w:rsidR="00C71C03">
        <w:rPr>
          <w:color w:val="000000"/>
        </w:rPr>
        <w:t xml:space="preserve">. </w:t>
      </w:r>
      <w:r w:rsidR="00C71C03" w:rsidRPr="00C71C03">
        <w:rPr>
          <w:color w:val="000000"/>
        </w:rPr>
        <w:t>Ошибки первого и второго рода, уровень значимости и мощность критерия.</w:t>
      </w:r>
      <w:r w:rsidR="00C71C03">
        <w:rPr>
          <w:color w:val="000000"/>
        </w:rPr>
        <w:t xml:space="preserve"> </w:t>
      </w:r>
      <w:r w:rsidR="00C71C03" w:rsidRPr="00C71C03">
        <w:rPr>
          <w:color w:val="000000"/>
        </w:rPr>
        <w:t>Связь между доверительным оцениванием и проверкой гипотез.</w:t>
      </w:r>
      <w:r w:rsidR="00C71C03">
        <w:rPr>
          <w:color w:val="000000"/>
        </w:rPr>
        <w:t xml:space="preserve"> </w:t>
      </w:r>
      <w:r w:rsidR="00C71C03" w:rsidRPr="00C71C03">
        <w:rPr>
          <w:color w:val="000000"/>
        </w:rPr>
        <w:t>Регрессионный и корреляционный анализ. Выборочное уравнение регрессии.</w:t>
      </w:r>
    </w:p>
    <w:p w:rsidR="00977BC0" w:rsidRPr="00C71C03" w:rsidRDefault="00977BC0" w:rsidP="00C71C03">
      <w:pPr>
        <w:tabs>
          <w:tab w:val="left" w:pos="900"/>
        </w:tabs>
        <w:ind w:firstLine="720"/>
        <w:jc w:val="both"/>
        <w:rPr>
          <w:b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A12D2" w:rsidRPr="00255A43" w:rsidRDefault="00BA12D2" w:rsidP="00255A43">
      <w:pPr>
        <w:pStyle w:val="a4"/>
        <w:numPr>
          <w:ilvl w:val="0"/>
          <w:numId w:val="11"/>
        </w:numPr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55A43">
        <w:rPr>
          <w:rFonts w:ascii="Times New Roman" w:hAnsi="Times New Roman"/>
          <w:color w:val="000000"/>
          <w:sz w:val="24"/>
          <w:szCs w:val="24"/>
        </w:rPr>
        <w:t>Методические указания  для обучающихся по освоению дисциплины «</w:t>
      </w:r>
      <w:r w:rsidR="00736086" w:rsidRPr="00736086">
        <w:rPr>
          <w:rFonts w:ascii="Times New Roman" w:hAnsi="Times New Roman"/>
          <w:sz w:val="24"/>
          <w:szCs w:val="24"/>
        </w:rPr>
        <w:t>Теория вероятностей и математическая статистика</w:t>
      </w:r>
      <w:r w:rsidRPr="00255A4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7360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086" w:rsidRPr="00736086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255A43">
        <w:rPr>
          <w:rFonts w:ascii="Times New Roman" w:hAnsi="Times New Roman"/>
          <w:color w:val="000000"/>
          <w:sz w:val="24"/>
          <w:szCs w:val="24"/>
        </w:rPr>
        <w:t>С</w:t>
      </w:r>
      <w:r w:rsidRPr="00255A43">
        <w:rPr>
          <w:rFonts w:ascii="Times New Roman" w:hAnsi="Times New Roman"/>
          <w:sz w:val="24"/>
          <w:szCs w:val="24"/>
        </w:rPr>
        <w:t>.Х. Мухаметдинова</w:t>
      </w:r>
      <w:r w:rsidRPr="00255A43">
        <w:rPr>
          <w:rFonts w:ascii="Times New Roman" w:hAnsi="Times New Roman"/>
          <w:color w:val="000000"/>
          <w:sz w:val="24"/>
          <w:szCs w:val="24"/>
        </w:rPr>
        <w:t>. – Омск: Изд-во Омской гуманитарной академии, 20</w:t>
      </w:r>
      <w:r w:rsidR="00756DC9">
        <w:rPr>
          <w:rFonts w:ascii="Times New Roman" w:hAnsi="Times New Roman"/>
          <w:color w:val="000000"/>
          <w:sz w:val="24"/>
          <w:szCs w:val="24"/>
        </w:rPr>
        <w:t>20</w:t>
      </w:r>
      <w:r w:rsidRPr="00255A4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A12D2" w:rsidRPr="00074856" w:rsidRDefault="00BA12D2" w:rsidP="00255A43">
      <w:pPr>
        <w:pStyle w:val="a4"/>
        <w:numPr>
          <w:ilvl w:val="0"/>
          <w:numId w:val="1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74856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</w:t>
      </w:r>
      <w:r w:rsidR="00067E80">
        <w:rPr>
          <w:rFonts w:ascii="Times New Roman" w:hAnsi="Times New Roman"/>
          <w:sz w:val="24"/>
          <w:szCs w:val="24"/>
        </w:rPr>
        <w:t>едании Ученого совета от 28.08.</w:t>
      </w:r>
      <w:r w:rsidRPr="00074856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9D024B" w:rsidRPr="00074856" w:rsidRDefault="009D024B" w:rsidP="009D024B">
      <w:pPr>
        <w:pStyle w:val="a4"/>
        <w:numPr>
          <w:ilvl w:val="0"/>
          <w:numId w:val="1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74856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A12D2" w:rsidRPr="00074856" w:rsidRDefault="00BA12D2" w:rsidP="00255A43">
      <w:pPr>
        <w:pStyle w:val="a4"/>
        <w:numPr>
          <w:ilvl w:val="0"/>
          <w:numId w:val="1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74856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 w:rsidR="00067E80">
        <w:rPr>
          <w:rFonts w:ascii="Times New Roman" w:hAnsi="Times New Roman"/>
          <w:sz w:val="24"/>
          <w:szCs w:val="24"/>
        </w:rPr>
        <w:t>едании Ученого совета от 28.08.</w:t>
      </w:r>
      <w:r w:rsidRPr="00074856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CE697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21744A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F460B" w:rsidRPr="00F17B05" w:rsidRDefault="000F460B" w:rsidP="000F460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4"/>
          <w:szCs w:val="24"/>
        </w:rPr>
      </w:pPr>
      <w:r w:rsidRPr="00F17B05">
        <w:rPr>
          <w:b/>
          <w:bCs/>
          <w:color w:val="000000"/>
          <w:sz w:val="24"/>
          <w:szCs w:val="24"/>
        </w:rPr>
        <w:t>Основная</w:t>
      </w:r>
    </w:p>
    <w:p w:rsidR="000F460B" w:rsidRPr="00074856" w:rsidRDefault="000F460B" w:rsidP="0021744A">
      <w:pPr>
        <w:pStyle w:val="a4"/>
        <w:numPr>
          <w:ilvl w:val="0"/>
          <w:numId w:val="7"/>
        </w:numPr>
        <w:spacing w:after="0" w:line="240" w:lineRule="auto"/>
        <w:ind w:left="1134" w:right="162" w:hanging="425"/>
        <w:jc w:val="both"/>
        <w:rPr>
          <w:rFonts w:ascii="Times New Roman" w:hAnsi="Times New Roman"/>
          <w:sz w:val="24"/>
          <w:szCs w:val="24"/>
        </w:rPr>
      </w:pPr>
      <w:r w:rsidRPr="00811B07">
        <w:rPr>
          <w:rFonts w:ascii="Times New Roman" w:hAnsi="Times New Roman"/>
          <w:color w:val="000000"/>
          <w:sz w:val="24"/>
          <w:szCs w:val="24"/>
        </w:rPr>
        <w:t xml:space="preserve">Шилова З.В. Теория вероятностей и математическая статистика [Электронный ресурс]: учебное пособие/ Шилова З.В., Шилов О.И.— Электрон.текстовые данные.— Саратов: Ай Пи Ар Букс, 2015.— 158 c.— Режим доступа: </w:t>
      </w:r>
      <w:hyperlink r:id="rId8" w:history="1">
        <w:r w:rsidR="00751B25">
          <w:rPr>
            <w:rStyle w:val="a7"/>
            <w:rFonts w:ascii="Times New Roman" w:hAnsi="Times New Roman"/>
            <w:sz w:val="24"/>
            <w:szCs w:val="24"/>
          </w:rPr>
          <w:t>http://www.iprbookshop.ru/33863.html</w:t>
        </w:r>
      </w:hyperlink>
      <w:r w:rsidRPr="00074856">
        <w:rPr>
          <w:rFonts w:ascii="Times New Roman" w:hAnsi="Times New Roman"/>
        </w:rPr>
        <w:t xml:space="preserve"> </w:t>
      </w:r>
    </w:p>
    <w:p w:rsidR="000F460B" w:rsidRPr="00B40AAB" w:rsidRDefault="000F460B" w:rsidP="0021744A">
      <w:pPr>
        <w:pStyle w:val="a4"/>
        <w:numPr>
          <w:ilvl w:val="0"/>
          <w:numId w:val="7"/>
        </w:numPr>
        <w:spacing w:after="0" w:line="240" w:lineRule="auto"/>
        <w:ind w:left="1134" w:right="162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40AAB">
        <w:rPr>
          <w:rFonts w:ascii="Times New Roman" w:hAnsi="Times New Roman"/>
          <w:color w:val="000000"/>
          <w:sz w:val="24"/>
          <w:szCs w:val="24"/>
        </w:rPr>
        <w:t xml:space="preserve">Балдин К.В. Теория вероятностей и математическая статистика [Электронный ресурс] : учебник / К.В. Балдин, В.Н. Башлыков, А.В. Рукосуев. — Электрон. текстовые данные. — М. : Дашков и К, 2014. — 473 c. — 978-5-394-02108-4. — Режим доступа: </w:t>
      </w:r>
      <w:hyperlink r:id="rId9" w:history="1">
        <w:r w:rsidR="00751B25">
          <w:rPr>
            <w:rStyle w:val="a7"/>
            <w:rFonts w:ascii="Times New Roman" w:hAnsi="Times New Roman"/>
            <w:sz w:val="24"/>
            <w:szCs w:val="24"/>
          </w:rPr>
          <w:t>http://www.iprbookshop.ru/4444.html</w:t>
        </w:r>
      </w:hyperlink>
    </w:p>
    <w:p w:rsidR="000F460B" w:rsidRDefault="000F460B" w:rsidP="0021744A">
      <w:pPr>
        <w:ind w:left="1134" w:hanging="425"/>
        <w:jc w:val="center"/>
        <w:rPr>
          <w:b/>
          <w:bCs/>
          <w:color w:val="000000"/>
          <w:sz w:val="24"/>
          <w:szCs w:val="24"/>
        </w:rPr>
      </w:pPr>
    </w:p>
    <w:p w:rsidR="000F460B" w:rsidRPr="00A34C06" w:rsidRDefault="000F460B" w:rsidP="0021744A">
      <w:pPr>
        <w:ind w:left="1134" w:hanging="425"/>
        <w:jc w:val="center"/>
        <w:rPr>
          <w:b/>
          <w:bCs/>
          <w:color w:val="000000"/>
          <w:sz w:val="24"/>
          <w:szCs w:val="24"/>
        </w:rPr>
      </w:pPr>
      <w:r w:rsidRPr="00A34C06">
        <w:rPr>
          <w:b/>
          <w:bCs/>
          <w:color w:val="000000"/>
          <w:sz w:val="24"/>
          <w:szCs w:val="24"/>
        </w:rPr>
        <w:t>Дополнительная</w:t>
      </w:r>
    </w:p>
    <w:p w:rsidR="000F460B" w:rsidRPr="00F17B05" w:rsidRDefault="000F460B" w:rsidP="0021744A">
      <w:pPr>
        <w:numPr>
          <w:ilvl w:val="0"/>
          <w:numId w:val="8"/>
        </w:numPr>
        <w:ind w:left="1134" w:hanging="425"/>
        <w:rPr>
          <w:color w:val="000000"/>
          <w:sz w:val="24"/>
          <w:szCs w:val="24"/>
        </w:rPr>
      </w:pPr>
      <w:r w:rsidRPr="00F17B05">
        <w:rPr>
          <w:color w:val="000000"/>
          <w:sz w:val="24"/>
          <w:szCs w:val="24"/>
        </w:rPr>
        <w:t xml:space="preserve">Логинов В.А. Теория вероятностей и математическая статистика [Электронный </w:t>
      </w:r>
      <w:r w:rsidRPr="00F17B05">
        <w:rPr>
          <w:color w:val="000000"/>
          <w:sz w:val="24"/>
          <w:szCs w:val="24"/>
        </w:rPr>
        <w:lastRenderedPageBreak/>
        <w:t xml:space="preserve">ресурс]: лекции для студентов, обучающихся по специальности 080100.62 (Экономика)/ Логинов В.А.— Электрон.текстовые данные.— М.: Московская государственная академия водного транспорта, 2013.— 188 c.— Режим доступа: </w:t>
      </w:r>
      <w:hyperlink r:id="rId10" w:history="1">
        <w:r w:rsidR="00751B25">
          <w:rPr>
            <w:rStyle w:val="a7"/>
            <w:sz w:val="24"/>
            <w:szCs w:val="24"/>
          </w:rPr>
          <w:t>http://www.iprbookshop.ru/46854.html.</w:t>
        </w:r>
      </w:hyperlink>
    </w:p>
    <w:p w:rsidR="000F460B" w:rsidRPr="00F17B05" w:rsidRDefault="000F460B" w:rsidP="0021744A">
      <w:pPr>
        <w:pStyle w:val="a4"/>
        <w:numPr>
          <w:ilvl w:val="0"/>
          <w:numId w:val="8"/>
        </w:numPr>
        <w:spacing w:after="0" w:line="240" w:lineRule="auto"/>
        <w:ind w:left="1134" w:right="162" w:hanging="425"/>
        <w:jc w:val="both"/>
        <w:rPr>
          <w:rFonts w:ascii="Times New Roman" w:hAnsi="Times New Roman"/>
          <w:sz w:val="24"/>
          <w:szCs w:val="24"/>
        </w:rPr>
      </w:pPr>
      <w:r w:rsidRPr="00F17B05">
        <w:rPr>
          <w:rFonts w:ascii="Times New Roman" w:hAnsi="Times New Roman"/>
          <w:sz w:val="24"/>
          <w:szCs w:val="24"/>
        </w:rPr>
        <w:t xml:space="preserve">Теория вероятностей и математическая статистика [Электронный ресурс]: учебное пособие/ В.С. Мхитарян [и др.].— Электрон.текстовые данные.— М.: Московский финансово-промышленный университет «Синергия», 2013.— 336 c.— Режим доступа: </w:t>
      </w:r>
      <w:hyperlink r:id="rId11" w:history="1">
        <w:r w:rsidR="00751B25">
          <w:rPr>
            <w:rStyle w:val="a7"/>
            <w:rFonts w:ascii="Times New Roman" w:hAnsi="Times New Roman"/>
            <w:sz w:val="24"/>
            <w:szCs w:val="24"/>
          </w:rPr>
          <w:t>http://www.iprbookshop.ru/17047.html....</w:t>
        </w:r>
      </w:hyperlink>
      <w:r w:rsidRPr="00F17B05">
        <w:rPr>
          <w:rFonts w:ascii="Times New Roman" w:hAnsi="Times New Roman"/>
          <w:sz w:val="24"/>
          <w:szCs w:val="24"/>
        </w:rPr>
        <w:t>.</w:t>
      </w:r>
    </w:p>
    <w:p w:rsidR="007615E9" w:rsidRPr="00793E1B" w:rsidRDefault="007615E9" w:rsidP="007615E9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777B09" w:rsidRPr="00793E1B" w:rsidRDefault="00CE697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FE43F8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7615E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751B25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7615E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751B25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7615E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751B25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7615E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751B25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7615E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751B25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7615E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885629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7615E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751B25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7615E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751B25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7615E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751B25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7615E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751B25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7615E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751B25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7615E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751B25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7615E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751B25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</w:t>
      </w:r>
      <w:r w:rsidR="000D3820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="000D3820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</w:t>
      </w:r>
      <w:r w:rsidR="000D3820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="000D3820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CE697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="009528CA" w:rsidRPr="007615E9">
        <w:rPr>
          <w:bCs/>
          <w:sz w:val="24"/>
          <w:szCs w:val="24"/>
        </w:rPr>
        <w:t>«</w:t>
      </w:r>
      <w:r w:rsidR="00B479C0">
        <w:rPr>
          <w:bCs/>
          <w:sz w:val="24"/>
          <w:szCs w:val="24"/>
        </w:rPr>
        <w:t>Теория вероятностей и математическая статистика</w:t>
      </w:r>
      <w:r w:rsidR="009528CA" w:rsidRPr="007615E9">
        <w:rPr>
          <w:bCs/>
          <w:sz w:val="24"/>
          <w:szCs w:val="24"/>
        </w:rPr>
        <w:t>»</w:t>
      </w:r>
      <w:r w:rsidRPr="007615E9">
        <w:rPr>
          <w:sz w:val="24"/>
          <w:szCs w:val="24"/>
        </w:rPr>
        <w:t>обучающиеся</w:t>
      </w:r>
      <w:r w:rsidRPr="00793E1B">
        <w:rPr>
          <w:color w:val="000000"/>
          <w:sz w:val="24"/>
          <w:szCs w:val="24"/>
        </w:rPr>
        <w:t xml:space="preserve">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</w:t>
      </w:r>
      <w:r w:rsidRPr="00793E1B">
        <w:rPr>
          <w:color w:val="000000"/>
          <w:sz w:val="24"/>
          <w:szCs w:val="24"/>
        </w:rPr>
        <w:lastRenderedPageBreak/>
        <w:t>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7615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7615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7615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7615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7615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7615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7615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7615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CE6973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074856" w:rsidRPr="00682A13" w:rsidRDefault="00074856" w:rsidP="0007485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074856" w:rsidRPr="00682A13" w:rsidRDefault="00074856" w:rsidP="0007485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074856" w:rsidRPr="00682A13" w:rsidRDefault="00074856" w:rsidP="0007485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074856" w:rsidRPr="00682A13" w:rsidRDefault="00074856" w:rsidP="0007485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074856" w:rsidRPr="00682A13" w:rsidRDefault="00074856" w:rsidP="0007485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074856" w:rsidRPr="00682A13" w:rsidRDefault="00074856" w:rsidP="0007485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074856" w:rsidRPr="00682A13" w:rsidRDefault="00074856" w:rsidP="0007485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074856" w:rsidRPr="00682A13" w:rsidRDefault="00074856" w:rsidP="0007485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074856" w:rsidRPr="00682A13" w:rsidRDefault="00074856" w:rsidP="0007485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074856" w:rsidRPr="00682A13" w:rsidRDefault="00074856" w:rsidP="0007485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CD3DC4" w:rsidRDefault="00CD3DC4" w:rsidP="00CD3DC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CD3DC4" w:rsidRDefault="00CD3DC4" w:rsidP="00CD3DC4">
      <w:pPr>
        <w:ind w:firstLine="709"/>
        <w:jc w:val="both"/>
        <w:rPr>
          <w:b/>
          <w:sz w:val="24"/>
          <w:szCs w:val="24"/>
        </w:rPr>
      </w:pPr>
    </w:p>
    <w:p w:rsidR="00CD3DC4" w:rsidRDefault="00CD3DC4" w:rsidP="00CD3D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CD3DC4" w:rsidRDefault="00CD3DC4" w:rsidP="00CD3D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D3DC4" w:rsidRDefault="00CD3DC4" w:rsidP="00CD3D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CD3DC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CD3DC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CD3DC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CD3DC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CD3DC4" w:rsidRDefault="00CD3DC4" w:rsidP="00CD3DC4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CD3DC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CD3DC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CD3DC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CD3DC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CD3DC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D3DC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D3DC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D3DC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D3DC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D3DC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D3DC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CD3DC4" w:rsidRDefault="00CD3DC4" w:rsidP="00CD3D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CD3DC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CD3DC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CD3DC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CD3DC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D3DC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D3DC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D3DC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D3DC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D3DC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D3DC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CD3DC4" w:rsidRDefault="00CD3DC4" w:rsidP="00CD3D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CD3DC4" w:rsidRDefault="00CD3DC4" w:rsidP="00CD3D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85629">
          <w:rPr>
            <w:rStyle w:val="a7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CD3DC4" w:rsidRDefault="00CD3DC4" w:rsidP="00CD3D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CD3DC4" w:rsidRDefault="00CD3DC4" w:rsidP="00CD3D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85629">
          <w:rPr>
            <w:rStyle w:val="a7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CD3DC4" w:rsidRDefault="00CD3DC4" w:rsidP="00CD3DC4">
      <w:pPr>
        <w:ind w:firstLine="709"/>
        <w:jc w:val="both"/>
        <w:rPr>
          <w:rFonts w:asciiTheme="minorHAnsi" w:hAnsiTheme="minorHAnsi" w:cstheme="minorBidi"/>
          <w:sz w:val="24"/>
          <w:szCs w:val="24"/>
        </w:rPr>
      </w:pPr>
      <w:r>
        <w:rPr>
          <w:shd w:val="clear" w:color="auto" w:fill="F9F9F9"/>
        </w:rPr>
        <w:t xml:space="preserve"> </w:t>
      </w:r>
    </w:p>
    <w:p w:rsidR="00CD3DC4" w:rsidRDefault="00CD3DC4" w:rsidP="00CD3DC4">
      <w:pPr>
        <w:ind w:firstLine="709"/>
        <w:jc w:val="both"/>
        <w:rPr>
          <w:sz w:val="24"/>
          <w:szCs w:val="24"/>
        </w:rPr>
      </w:pPr>
    </w:p>
    <w:p w:rsidR="00CD3DC4" w:rsidRDefault="00CD3DC4" w:rsidP="00CD3DC4">
      <w:pPr>
        <w:rPr>
          <w:sz w:val="22"/>
          <w:szCs w:val="22"/>
        </w:rPr>
      </w:pPr>
    </w:p>
    <w:p w:rsidR="00C97985" w:rsidRPr="00C97985" w:rsidRDefault="00C97985" w:rsidP="00BA12D2">
      <w:pPr>
        <w:ind w:firstLine="709"/>
        <w:jc w:val="both"/>
        <w:rPr>
          <w:color w:val="FF0000"/>
          <w:sz w:val="24"/>
          <w:szCs w:val="24"/>
        </w:rPr>
      </w:pPr>
    </w:p>
    <w:sectPr w:rsidR="00C97985" w:rsidRPr="00C979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6CCE" w:rsidRDefault="00076CCE" w:rsidP="00160BC1">
      <w:r>
        <w:separator/>
      </w:r>
    </w:p>
  </w:endnote>
  <w:endnote w:type="continuationSeparator" w:id="0">
    <w:p w:rsidR="00076CCE" w:rsidRDefault="00076CC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6CCE" w:rsidRDefault="00076CCE" w:rsidP="00160BC1">
      <w:r>
        <w:separator/>
      </w:r>
    </w:p>
  </w:footnote>
  <w:footnote w:type="continuationSeparator" w:id="0">
    <w:p w:rsidR="00076CCE" w:rsidRDefault="00076CC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0F39B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25953"/>
    <w:multiLevelType w:val="hybridMultilevel"/>
    <w:tmpl w:val="280260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A68B1"/>
    <w:multiLevelType w:val="multilevel"/>
    <w:tmpl w:val="145C7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2625"/>
    <w:rsid w:val="00016A75"/>
    <w:rsid w:val="00027D2C"/>
    <w:rsid w:val="00027E5B"/>
    <w:rsid w:val="00030D3F"/>
    <w:rsid w:val="00037461"/>
    <w:rsid w:val="00051AEE"/>
    <w:rsid w:val="000578E9"/>
    <w:rsid w:val="00060A01"/>
    <w:rsid w:val="00064AA9"/>
    <w:rsid w:val="00067E80"/>
    <w:rsid w:val="00074856"/>
    <w:rsid w:val="00076CCE"/>
    <w:rsid w:val="000835F5"/>
    <w:rsid w:val="000875BF"/>
    <w:rsid w:val="000911D1"/>
    <w:rsid w:val="000A3AD9"/>
    <w:rsid w:val="000A4C9D"/>
    <w:rsid w:val="000A4FAC"/>
    <w:rsid w:val="000B1331"/>
    <w:rsid w:val="000B3849"/>
    <w:rsid w:val="000B46CD"/>
    <w:rsid w:val="000B7795"/>
    <w:rsid w:val="000C4546"/>
    <w:rsid w:val="000D07C6"/>
    <w:rsid w:val="000D3820"/>
    <w:rsid w:val="000D4429"/>
    <w:rsid w:val="000D6DE5"/>
    <w:rsid w:val="000E04DF"/>
    <w:rsid w:val="000E1D7F"/>
    <w:rsid w:val="000E37E9"/>
    <w:rsid w:val="000F460B"/>
    <w:rsid w:val="00102E02"/>
    <w:rsid w:val="00106C03"/>
    <w:rsid w:val="00107A3A"/>
    <w:rsid w:val="00114770"/>
    <w:rsid w:val="001165D0"/>
    <w:rsid w:val="001166B7"/>
    <w:rsid w:val="001167A8"/>
    <w:rsid w:val="001200C1"/>
    <w:rsid w:val="00127108"/>
    <w:rsid w:val="00127DEA"/>
    <w:rsid w:val="00131CDA"/>
    <w:rsid w:val="00132F57"/>
    <w:rsid w:val="001378B1"/>
    <w:rsid w:val="00144B73"/>
    <w:rsid w:val="00151251"/>
    <w:rsid w:val="0015639D"/>
    <w:rsid w:val="00160BC1"/>
    <w:rsid w:val="00161C70"/>
    <w:rsid w:val="001716A9"/>
    <w:rsid w:val="00181AAB"/>
    <w:rsid w:val="00184F65"/>
    <w:rsid w:val="001871AA"/>
    <w:rsid w:val="0019212D"/>
    <w:rsid w:val="001A6533"/>
    <w:rsid w:val="001C2AAF"/>
    <w:rsid w:val="001C4FED"/>
    <w:rsid w:val="001C6305"/>
    <w:rsid w:val="001F11DE"/>
    <w:rsid w:val="001F273F"/>
    <w:rsid w:val="00207E2E"/>
    <w:rsid w:val="00207FB7"/>
    <w:rsid w:val="00211C1B"/>
    <w:rsid w:val="0021744A"/>
    <w:rsid w:val="00227768"/>
    <w:rsid w:val="00240A81"/>
    <w:rsid w:val="00245199"/>
    <w:rsid w:val="00250EFC"/>
    <w:rsid w:val="00255A43"/>
    <w:rsid w:val="0026259E"/>
    <w:rsid w:val="002648EE"/>
    <w:rsid w:val="002657BC"/>
    <w:rsid w:val="00276128"/>
    <w:rsid w:val="0027733F"/>
    <w:rsid w:val="00291D05"/>
    <w:rsid w:val="002933E5"/>
    <w:rsid w:val="00293A2F"/>
    <w:rsid w:val="002A0D1B"/>
    <w:rsid w:val="002B5AB9"/>
    <w:rsid w:val="002B6C87"/>
    <w:rsid w:val="002B734E"/>
    <w:rsid w:val="002C2EAE"/>
    <w:rsid w:val="002C3F08"/>
    <w:rsid w:val="002C7582"/>
    <w:rsid w:val="002D6AC0"/>
    <w:rsid w:val="002E3967"/>
    <w:rsid w:val="002E49A8"/>
    <w:rsid w:val="002E4CB7"/>
    <w:rsid w:val="00315AB7"/>
    <w:rsid w:val="0032166A"/>
    <w:rsid w:val="00324297"/>
    <w:rsid w:val="00324C6D"/>
    <w:rsid w:val="00326378"/>
    <w:rsid w:val="00330957"/>
    <w:rsid w:val="00332237"/>
    <w:rsid w:val="0033546E"/>
    <w:rsid w:val="00355C7E"/>
    <w:rsid w:val="00356805"/>
    <w:rsid w:val="003618C2"/>
    <w:rsid w:val="00363097"/>
    <w:rsid w:val="00365758"/>
    <w:rsid w:val="003668E3"/>
    <w:rsid w:val="00390B62"/>
    <w:rsid w:val="003A3494"/>
    <w:rsid w:val="003A57B5"/>
    <w:rsid w:val="003A6FB0"/>
    <w:rsid w:val="003A71E4"/>
    <w:rsid w:val="003A7BE5"/>
    <w:rsid w:val="003B7F71"/>
    <w:rsid w:val="003C42CF"/>
    <w:rsid w:val="003D013F"/>
    <w:rsid w:val="003D5F42"/>
    <w:rsid w:val="003F1C68"/>
    <w:rsid w:val="00400491"/>
    <w:rsid w:val="00407242"/>
    <w:rsid w:val="00407404"/>
    <w:rsid w:val="004110F5"/>
    <w:rsid w:val="00417A17"/>
    <w:rsid w:val="0042193F"/>
    <w:rsid w:val="00423D94"/>
    <w:rsid w:val="004262CA"/>
    <w:rsid w:val="00435249"/>
    <w:rsid w:val="0046365B"/>
    <w:rsid w:val="0047224A"/>
    <w:rsid w:val="0047572F"/>
    <w:rsid w:val="0047577E"/>
    <w:rsid w:val="00475FAD"/>
    <w:rsid w:val="0047633A"/>
    <w:rsid w:val="00477A4B"/>
    <w:rsid w:val="0048300E"/>
    <w:rsid w:val="0049217A"/>
    <w:rsid w:val="0049767D"/>
    <w:rsid w:val="004A2C0D"/>
    <w:rsid w:val="004A2E62"/>
    <w:rsid w:val="004A68C9"/>
    <w:rsid w:val="004B084F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4F3DCC"/>
    <w:rsid w:val="004F4A10"/>
    <w:rsid w:val="00516F43"/>
    <w:rsid w:val="005362E6"/>
    <w:rsid w:val="00537A62"/>
    <w:rsid w:val="00540F31"/>
    <w:rsid w:val="005468EC"/>
    <w:rsid w:val="00561DAE"/>
    <w:rsid w:val="00565480"/>
    <w:rsid w:val="005669CB"/>
    <w:rsid w:val="00570747"/>
    <w:rsid w:val="00572F9F"/>
    <w:rsid w:val="005816EA"/>
    <w:rsid w:val="00582969"/>
    <w:rsid w:val="00583C2E"/>
    <w:rsid w:val="00584FE8"/>
    <w:rsid w:val="00586FAD"/>
    <w:rsid w:val="005915BA"/>
    <w:rsid w:val="00591B36"/>
    <w:rsid w:val="00592165"/>
    <w:rsid w:val="00594819"/>
    <w:rsid w:val="005A28FC"/>
    <w:rsid w:val="005A6220"/>
    <w:rsid w:val="005B47CE"/>
    <w:rsid w:val="005B7BFA"/>
    <w:rsid w:val="005C13E4"/>
    <w:rsid w:val="005C1BBB"/>
    <w:rsid w:val="005C1D3F"/>
    <w:rsid w:val="005C20F0"/>
    <w:rsid w:val="005C3AEB"/>
    <w:rsid w:val="005C3E07"/>
    <w:rsid w:val="005C7567"/>
    <w:rsid w:val="005D206B"/>
    <w:rsid w:val="005F2349"/>
    <w:rsid w:val="006044B4"/>
    <w:rsid w:val="00607E17"/>
    <w:rsid w:val="006118F6"/>
    <w:rsid w:val="00624E28"/>
    <w:rsid w:val="00642A2F"/>
    <w:rsid w:val="006439F4"/>
    <w:rsid w:val="0065606F"/>
    <w:rsid w:val="00656AC4"/>
    <w:rsid w:val="00676914"/>
    <w:rsid w:val="00681494"/>
    <w:rsid w:val="00687B3A"/>
    <w:rsid w:val="00692DD7"/>
    <w:rsid w:val="006A0259"/>
    <w:rsid w:val="006A1CBB"/>
    <w:rsid w:val="006B0CA3"/>
    <w:rsid w:val="006C595B"/>
    <w:rsid w:val="006D108C"/>
    <w:rsid w:val="006D15B6"/>
    <w:rsid w:val="006D6805"/>
    <w:rsid w:val="006E5C19"/>
    <w:rsid w:val="00705814"/>
    <w:rsid w:val="00705B20"/>
    <w:rsid w:val="00705FB5"/>
    <w:rsid w:val="007066B1"/>
    <w:rsid w:val="00713D44"/>
    <w:rsid w:val="007327FE"/>
    <w:rsid w:val="00736086"/>
    <w:rsid w:val="00750061"/>
    <w:rsid w:val="007512C7"/>
    <w:rsid w:val="00751B25"/>
    <w:rsid w:val="00752936"/>
    <w:rsid w:val="00756DC9"/>
    <w:rsid w:val="007615E9"/>
    <w:rsid w:val="0076201E"/>
    <w:rsid w:val="00764497"/>
    <w:rsid w:val="007751FE"/>
    <w:rsid w:val="00777B09"/>
    <w:rsid w:val="00781ADF"/>
    <w:rsid w:val="00783D3E"/>
    <w:rsid w:val="00785842"/>
    <w:rsid w:val="007865CB"/>
    <w:rsid w:val="0079375B"/>
    <w:rsid w:val="00793E1B"/>
    <w:rsid w:val="00793F01"/>
    <w:rsid w:val="00796FC9"/>
    <w:rsid w:val="007A1AB3"/>
    <w:rsid w:val="007A5EE5"/>
    <w:rsid w:val="007A7E7B"/>
    <w:rsid w:val="007B2F12"/>
    <w:rsid w:val="007B756C"/>
    <w:rsid w:val="007C277B"/>
    <w:rsid w:val="007D5CC1"/>
    <w:rsid w:val="007E10C6"/>
    <w:rsid w:val="007F098D"/>
    <w:rsid w:val="007F47A5"/>
    <w:rsid w:val="007F4B97"/>
    <w:rsid w:val="007F7A4D"/>
    <w:rsid w:val="00801B83"/>
    <w:rsid w:val="00812E1C"/>
    <w:rsid w:val="00820D1B"/>
    <w:rsid w:val="0082104D"/>
    <w:rsid w:val="00823333"/>
    <w:rsid w:val="00823E5A"/>
    <w:rsid w:val="008423FF"/>
    <w:rsid w:val="00857FC8"/>
    <w:rsid w:val="008655A7"/>
    <w:rsid w:val="0086651C"/>
    <w:rsid w:val="0088272E"/>
    <w:rsid w:val="00883919"/>
    <w:rsid w:val="00885629"/>
    <w:rsid w:val="008A47A2"/>
    <w:rsid w:val="008B6331"/>
    <w:rsid w:val="008C7C98"/>
    <w:rsid w:val="008E5E59"/>
    <w:rsid w:val="008F4F4D"/>
    <w:rsid w:val="00910485"/>
    <w:rsid w:val="009132DA"/>
    <w:rsid w:val="00920199"/>
    <w:rsid w:val="00921868"/>
    <w:rsid w:val="00925DAD"/>
    <w:rsid w:val="00941875"/>
    <w:rsid w:val="00942BEA"/>
    <w:rsid w:val="00943DCA"/>
    <w:rsid w:val="00951F6B"/>
    <w:rsid w:val="009528CA"/>
    <w:rsid w:val="00954E45"/>
    <w:rsid w:val="00965998"/>
    <w:rsid w:val="009669BA"/>
    <w:rsid w:val="00972872"/>
    <w:rsid w:val="00974B6E"/>
    <w:rsid w:val="00975593"/>
    <w:rsid w:val="00977BC0"/>
    <w:rsid w:val="009A5808"/>
    <w:rsid w:val="009C5DBD"/>
    <w:rsid w:val="009D024B"/>
    <w:rsid w:val="009D1C9E"/>
    <w:rsid w:val="009E35D2"/>
    <w:rsid w:val="009F4070"/>
    <w:rsid w:val="00A0045E"/>
    <w:rsid w:val="00A10CD6"/>
    <w:rsid w:val="00A26BC5"/>
    <w:rsid w:val="00A275E4"/>
    <w:rsid w:val="00A30C00"/>
    <w:rsid w:val="00A32A5F"/>
    <w:rsid w:val="00A32CA6"/>
    <w:rsid w:val="00A44F9E"/>
    <w:rsid w:val="00A509DA"/>
    <w:rsid w:val="00A50E98"/>
    <w:rsid w:val="00A5334A"/>
    <w:rsid w:val="00A551F1"/>
    <w:rsid w:val="00A567CD"/>
    <w:rsid w:val="00A6166E"/>
    <w:rsid w:val="00A63D90"/>
    <w:rsid w:val="00A75675"/>
    <w:rsid w:val="00A76E53"/>
    <w:rsid w:val="00A9607B"/>
    <w:rsid w:val="00A96C48"/>
    <w:rsid w:val="00AA27B7"/>
    <w:rsid w:val="00AA2A29"/>
    <w:rsid w:val="00AB1113"/>
    <w:rsid w:val="00AB2091"/>
    <w:rsid w:val="00AB5D0F"/>
    <w:rsid w:val="00AD0669"/>
    <w:rsid w:val="00AD208A"/>
    <w:rsid w:val="00AD4A3C"/>
    <w:rsid w:val="00AE3177"/>
    <w:rsid w:val="00AF61EB"/>
    <w:rsid w:val="00B20526"/>
    <w:rsid w:val="00B20D2C"/>
    <w:rsid w:val="00B34D61"/>
    <w:rsid w:val="00B479C0"/>
    <w:rsid w:val="00B47D6B"/>
    <w:rsid w:val="00B5209B"/>
    <w:rsid w:val="00B542D4"/>
    <w:rsid w:val="00B54421"/>
    <w:rsid w:val="00B642B8"/>
    <w:rsid w:val="00B7367B"/>
    <w:rsid w:val="00B817E2"/>
    <w:rsid w:val="00B83EE0"/>
    <w:rsid w:val="00B84ABF"/>
    <w:rsid w:val="00BA12D2"/>
    <w:rsid w:val="00BA13F6"/>
    <w:rsid w:val="00BB6C9A"/>
    <w:rsid w:val="00BB70FB"/>
    <w:rsid w:val="00BC3427"/>
    <w:rsid w:val="00BC7EB6"/>
    <w:rsid w:val="00BE023D"/>
    <w:rsid w:val="00BF22FC"/>
    <w:rsid w:val="00C03242"/>
    <w:rsid w:val="00C05AA6"/>
    <w:rsid w:val="00C1245E"/>
    <w:rsid w:val="00C16E45"/>
    <w:rsid w:val="00C228C5"/>
    <w:rsid w:val="00C24174"/>
    <w:rsid w:val="00C24EA8"/>
    <w:rsid w:val="00C26026"/>
    <w:rsid w:val="00C33468"/>
    <w:rsid w:val="00C3475E"/>
    <w:rsid w:val="00C406BE"/>
    <w:rsid w:val="00C40C06"/>
    <w:rsid w:val="00C42460"/>
    <w:rsid w:val="00C47878"/>
    <w:rsid w:val="00C55E91"/>
    <w:rsid w:val="00C70CA1"/>
    <w:rsid w:val="00C71C03"/>
    <w:rsid w:val="00C90A7A"/>
    <w:rsid w:val="00C93F61"/>
    <w:rsid w:val="00C94464"/>
    <w:rsid w:val="00C953C9"/>
    <w:rsid w:val="00C9737B"/>
    <w:rsid w:val="00C97985"/>
    <w:rsid w:val="00CA401A"/>
    <w:rsid w:val="00CB27ED"/>
    <w:rsid w:val="00CB61D6"/>
    <w:rsid w:val="00CB76A0"/>
    <w:rsid w:val="00CD3DC4"/>
    <w:rsid w:val="00CE6973"/>
    <w:rsid w:val="00CE6C4B"/>
    <w:rsid w:val="00CF12C6"/>
    <w:rsid w:val="00CF2B2F"/>
    <w:rsid w:val="00CF6292"/>
    <w:rsid w:val="00CF6B12"/>
    <w:rsid w:val="00CF796D"/>
    <w:rsid w:val="00D02EB8"/>
    <w:rsid w:val="00D152E4"/>
    <w:rsid w:val="00D1753D"/>
    <w:rsid w:val="00D23EFA"/>
    <w:rsid w:val="00D34B66"/>
    <w:rsid w:val="00D5726E"/>
    <w:rsid w:val="00D63339"/>
    <w:rsid w:val="00D65758"/>
    <w:rsid w:val="00D742C6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386B"/>
    <w:rsid w:val="00DD6700"/>
    <w:rsid w:val="00DD6EB4"/>
    <w:rsid w:val="00DE38F3"/>
    <w:rsid w:val="00DE7490"/>
    <w:rsid w:val="00DF1076"/>
    <w:rsid w:val="00DF26AA"/>
    <w:rsid w:val="00DF7ED6"/>
    <w:rsid w:val="00E02CDE"/>
    <w:rsid w:val="00E045A0"/>
    <w:rsid w:val="00E06B65"/>
    <w:rsid w:val="00E11452"/>
    <w:rsid w:val="00E313CB"/>
    <w:rsid w:val="00E42AED"/>
    <w:rsid w:val="00E4451A"/>
    <w:rsid w:val="00E55920"/>
    <w:rsid w:val="00E72419"/>
    <w:rsid w:val="00E72975"/>
    <w:rsid w:val="00E7465A"/>
    <w:rsid w:val="00E9119D"/>
    <w:rsid w:val="00E92238"/>
    <w:rsid w:val="00EA206F"/>
    <w:rsid w:val="00EA3690"/>
    <w:rsid w:val="00EC1DC0"/>
    <w:rsid w:val="00ED28E4"/>
    <w:rsid w:val="00ED41E5"/>
    <w:rsid w:val="00ED789C"/>
    <w:rsid w:val="00EE165B"/>
    <w:rsid w:val="00EE4D57"/>
    <w:rsid w:val="00F00B76"/>
    <w:rsid w:val="00F04B5F"/>
    <w:rsid w:val="00F06D0B"/>
    <w:rsid w:val="00F06F17"/>
    <w:rsid w:val="00F17B05"/>
    <w:rsid w:val="00F226CA"/>
    <w:rsid w:val="00F239D1"/>
    <w:rsid w:val="00F322E1"/>
    <w:rsid w:val="00F342F7"/>
    <w:rsid w:val="00F405D6"/>
    <w:rsid w:val="00F40FEC"/>
    <w:rsid w:val="00F42549"/>
    <w:rsid w:val="00F429B9"/>
    <w:rsid w:val="00F54CF6"/>
    <w:rsid w:val="00F625A5"/>
    <w:rsid w:val="00F63ADF"/>
    <w:rsid w:val="00F63BBC"/>
    <w:rsid w:val="00F8007A"/>
    <w:rsid w:val="00F803A3"/>
    <w:rsid w:val="00F8100D"/>
    <w:rsid w:val="00F84E89"/>
    <w:rsid w:val="00F96A96"/>
    <w:rsid w:val="00FA5C55"/>
    <w:rsid w:val="00FB05DD"/>
    <w:rsid w:val="00FB15A7"/>
    <w:rsid w:val="00FB3DFD"/>
    <w:rsid w:val="00FC306B"/>
    <w:rsid w:val="00FD6763"/>
    <w:rsid w:val="00FE1F73"/>
    <w:rsid w:val="00FE43F8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CD3DC4"/>
  </w:style>
  <w:style w:type="character" w:styleId="af2">
    <w:name w:val="Unresolved Mention"/>
    <w:basedOn w:val="a0"/>
    <w:uiPriority w:val="99"/>
    <w:semiHidden/>
    <w:unhideWhenUsed/>
    <w:rsid w:val="00324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3863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7047.html....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46854.html.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444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DA9F5-19D1-46C3-9C65-D85AC788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16</Pages>
  <Words>7036</Words>
  <Characters>40110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42</cp:revision>
  <cp:lastPrinted>2018-11-29T10:31:00Z</cp:lastPrinted>
  <dcterms:created xsi:type="dcterms:W3CDTF">2018-06-13T05:10:00Z</dcterms:created>
  <dcterms:modified xsi:type="dcterms:W3CDTF">2022-11-13T09:48:00Z</dcterms:modified>
</cp:coreProperties>
</file>